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7D" w:rsidRDefault="00FF780C" w:rsidP="00BF370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4.5pt">
            <v:imagedata r:id="rId8" o:title="UTAS_colour_domestic"/>
          </v:shape>
        </w:pict>
      </w:r>
    </w:p>
    <w:p w:rsidR="00C40A7D" w:rsidRDefault="00C40A7D" w:rsidP="00BF3707">
      <w:pPr>
        <w:jc w:val="center"/>
      </w:pPr>
    </w:p>
    <w:p w:rsidR="00C40A7D" w:rsidRDefault="00C40A7D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1A6D71">
      <w:pPr>
        <w:jc w:val="center"/>
      </w:pPr>
      <w:r w:rsidRPr="0043494B">
        <w:rPr>
          <w:highlight w:val="yellow"/>
        </w:rPr>
        <w:t>&lt;BUILDING PICTURE&gt;</w:t>
      </w:r>
    </w:p>
    <w:p w:rsidR="001A6D71" w:rsidRDefault="001A6D71" w:rsidP="00BF3707">
      <w:pPr>
        <w:jc w:val="center"/>
      </w:pPr>
    </w:p>
    <w:p w:rsidR="00C40A7D" w:rsidRDefault="00C40A7D" w:rsidP="00BF3707">
      <w:pPr>
        <w:jc w:val="center"/>
      </w:pPr>
    </w:p>
    <w:p w:rsidR="00C40A7D" w:rsidRDefault="00C40A7D" w:rsidP="00BF3707">
      <w:pPr>
        <w:jc w:val="center"/>
      </w:pPr>
    </w:p>
    <w:p w:rsidR="00C40A7D" w:rsidRDefault="00C40A7D" w:rsidP="00BF3707">
      <w:pPr>
        <w:jc w:val="center"/>
      </w:pPr>
    </w:p>
    <w:p w:rsidR="00C40A7D" w:rsidRDefault="00C40A7D" w:rsidP="00BF3707">
      <w:pPr>
        <w:jc w:val="center"/>
      </w:pPr>
    </w:p>
    <w:p w:rsidR="00C40A7D" w:rsidRDefault="00C40A7D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C40A7D" w:rsidRDefault="00C40A7D" w:rsidP="00BF3707">
      <w:pPr>
        <w:jc w:val="center"/>
      </w:pPr>
    </w:p>
    <w:p w:rsidR="00BF3707" w:rsidRDefault="001A6D71" w:rsidP="00BF3707">
      <w:pPr>
        <w:jc w:val="center"/>
        <w:rPr>
          <w:sz w:val="56"/>
        </w:rPr>
      </w:pPr>
      <w:r w:rsidRPr="0043494B">
        <w:rPr>
          <w:sz w:val="56"/>
          <w:highlight w:val="yellow"/>
        </w:rPr>
        <w:t>&lt;Building Name&gt;</w:t>
      </w:r>
    </w:p>
    <w:p w:rsidR="00C40A7D" w:rsidRDefault="00C40A7D" w:rsidP="00C40A7D">
      <w:pPr>
        <w:jc w:val="center"/>
      </w:pPr>
    </w:p>
    <w:p w:rsidR="001A6D71" w:rsidRPr="001A6D71" w:rsidRDefault="001A6D71" w:rsidP="001A6D71">
      <w:pPr>
        <w:jc w:val="center"/>
        <w:rPr>
          <w:sz w:val="44"/>
        </w:rPr>
      </w:pPr>
      <w:r w:rsidRPr="0043494B">
        <w:rPr>
          <w:sz w:val="44"/>
          <w:highlight w:val="yellow"/>
        </w:rPr>
        <w:t>&lt;Building Code&gt;</w:t>
      </w:r>
    </w:p>
    <w:p w:rsidR="001A6D71" w:rsidRPr="00C40A7D" w:rsidRDefault="001A6D71" w:rsidP="00C40A7D">
      <w:pPr>
        <w:jc w:val="center"/>
      </w:pPr>
    </w:p>
    <w:p w:rsidR="00C40A7D" w:rsidRPr="00C40A7D" w:rsidRDefault="001A6D71" w:rsidP="001A6D71">
      <w:pPr>
        <w:jc w:val="center"/>
        <w:rPr>
          <w:sz w:val="56"/>
        </w:rPr>
      </w:pPr>
      <w:r>
        <w:rPr>
          <w:sz w:val="56"/>
        </w:rPr>
        <w:t>Building Handbook</w:t>
      </w:r>
    </w:p>
    <w:p w:rsidR="00C40A7D" w:rsidRDefault="00C40A7D" w:rsidP="00BF3707">
      <w:pPr>
        <w:jc w:val="center"/>
      </w:pPr>
    </w:p>
    <w:p w:rsidR="00757080" w:rsidRDefault="00757080" w:rsidP="00BF3707">
      <w:pPr>
        <w:jc w:val="center"/>
      </w:pPr>
    </w:p>
    <w:p w:rsidR="00757080" w:rsidRDefault="00757080" w:rsidP="00BF3707">
      <w:pPr>
        <w:jc w:val="center"/>
      </w:pPr>
    </w:p>
    <w:p w:rsidR="00757080" w:rsidRDefault="00757080" w:rsidP="00BF3707">
      <w:pPr>
        <w:jc w:val="center"/>
      </w:pPr>
    </w:p>
    <w:p w:rsidR="00C40A7D" w:rsidRDefault="00C40A7D" w:rsidP="00BF3707">
      <w:pPr>
        <w:jc w:val="center"/>
      </w:pPr>
    </w:p>
    <w:p w:rsidR="00C40A7D" w:rsidRDefault="001A6D71" w:rsidP="00BF3707">
      <w:pPr>
        <w:jc w:val="center"/>
      </w:pPr>
      <w:r w:rsidRPr="0043494B">
        <w:rPr>
          <w:highlight w:val="yellow"/>
        </w:rPr>
        <w:t>&lt;Month &amp; Year Edited/Created&gt;</w:t>
      </w:r>
    </w:p>
    <w:p w:rsidR="001A6D71" w:rsidRDefault="001A6D71" w:rsidP="00BF3707">
      <w:pPr>
        <w:jc w:val="center"/>
      </w:pPr>
    </w:p>
    <w:p w:rsidR="001A6D71" w:rsidRDefault="001A6D71" w:rsidP="00BF3707">
      <w:pPr>
        <w:jc w:val="center"/>
      </w:pPr>
    </w:p>
    <w:p w:rsidR="001A6D71" w:rsidRDefault="001A6D71" w:rsidP="001A6D71">
      <w:pPr>
        <w:sectPr w:rsidR="001A6D71" w:rsidSect="004649D9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C40A7D" w:rsidRPr="00CB2A3D" w:rsidRDefault="00CB2A3D" w:rsidP="00C40A7D">
      <w:pPr>
        <w:rPr>
          <w:sz w:val="36"/>
        </w:rPr>
      </w:pPr>
      <w:r>
        <w:rPr>
          <w:sz w:val="36"/>
        </w:rPr>
        <w:lastRenderedPageBreak/>
        <w:t>Contents</w:t>
      </w:r>
    </w:p>
    <w:p w:rsidR="00006841" w:rsidRDefault="00006841" w:rsidP="00C40A7D"/>
    <w:p w:rsidR="00F9301E" w:rsidRDefault="00006841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F9301E">
        <w:rPr>
          <w:noProof/>
        </w:rPr>
        <w:t>1.0</w:t>
      </w:r>
      <w:r w:rsidR="00F9301E">
        <w:rPr>
          <w:rFonts w:asciiTheme="minorHAnsi" w:eastAsiaTheme="minorEastAsia" w:hAnsiTheme="minorHAnsi"/>
          <w:noProof/>
          <w:sz w:val="22"/>
          <w:lang w:eastAsia="zh-CN"/>
        </w:rPr>
        <w:tab/>
      </w:r>
      <w:r w:rsidR="00F9301E">
        <w:rPr>
          <w:noProof/>
        </w:rPr>
        <w:t>Introduction</w:t>
      </w:r>
      <w:r w:rsidR="00F9301E">
        <w:rPr>
          <w:noProof/>
        </w:rPr>
        <w:tab/>
      </w:r>
      <w:r w:rsidR="00F9301E">
        <w:rPr>
          <w:noProof/>
        </w:rPr>
        <w:fldChar w:fldCharType="begin"/>
      </w:r>
      <w:r w:rsidR="00F9301E">
        <w:rPr>
          <w:noProof/>
        </w:rPr>
        <w:instrText xml:space="preserve"> PAGEREF _Toc491157321 \h </w:instrText>
      </w:r>
      <w:r w:rsidR="00F9301E">
        <w:rPr>
          <w:noProof/>
        </w:rPr>
      </w:r>
      <w:r w:rsidR="00F9301E">
        <w:rPr>
          <w:noProof/>
        </w:rPr>
        <w:fldChar w:fldCharType="separate"/>
      </w:r>
      <w:r w:rsidR="00F9301E">
        <w:rPr>
          <w:noProof/>
        </w:rPr>
        <w:t>1</w:t>
      </w:r>
      <w:r w:rsidR="00F9301E"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2.0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University Policies and Procedures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3.0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Addresses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3.1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Building Address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3.2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Postal Addresses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4.0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Key Contacts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5.0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Fire, Emergency and Safety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5.1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Emergency Contacts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5.2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Overview of Fire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5.3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Evacuation Plans &amp; Procedures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5.4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Location of First Aid Kits, AEDs and Officers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6.0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Waste &amp; Cleaning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6.1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Cleaning detail and frequency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6.2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What can be recycled in provided bins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6.3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Location of waste &amp; recycling and frequency of collection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7.0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Parking and Transport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8.0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Maintenance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9.0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About the Building and its Systems and Features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9.1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History, Function and Features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9.2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Design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9.3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Electrical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9.4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HVAC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9.5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Security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9.6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Water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9.7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Indoor Environment Quality Features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10.0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Building 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10.1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Energy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10.2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Water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10.3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Metering and Monitoring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301E" w:rsidRDefault="00F9301E">
      <w:pPr>
        <w:pStyle w:val="TOC1"/>
        <w:tabs>
          <w:tab w:val="left" w:pos="660"/>
          <w:tab w:val="right" w:leader="dot" w:pos="9016"/>
        </w:tabs>
        <w:rPr>
          <w:rFonts w:asciiTheme="minorHAnsi" w:eastAsiaTheme="minorEastAsia" w:hAnsiTheme="minorHAnsi"/>
          <w:noProof/>
          <w:sz w:val="22"/>
          <w:lang w:eastAsia="zh-CN"/>
        </w:rPr>
      </w:pPr>
      <w:r>
        <w:rPr>
          <w:noProof/>
        </w:rPr>
        <w:t>11.0</w:t>
      </w:r>
      <w:r>
        <w:rPr>
          <w:rFonts w:asciiTheme="minorHAnsi" w:eastAsiaTheme="minorEastAsia" w:hAnsiTheme="minorHAnsi"/>
          <w:noProof/>
          <w:sz w:val="22"/>
          <w:lang w:eastAsia="zh-CN"/>
        </w:rPr>
        <w:tab/>
      </w:r>
      <w:r>
        <w:rPr>
          <w:noProof/>
        </w:rPr>
        <w:t>Building Works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_Toc491157350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0A7D" w:rsidRDefault="00006841" w:rsidP="002E56F3">
      <w:pPr>
        <w:pStyle w:val="TOC1"/>
        <w:tabs>
          <w:tab w:val="left" w:pos="660"/>
          <w:tab w:val="right" w:leader="dot" w:pos="9016"/>
        </w:tabs>
      </w:pPr>
      <w:r>
        <w:fldChar w:fldCharType="end"/>
      </w:r>
    </w:p>
    <w:p w:rsidR="00C40A7D" w:rsidRDefault="00C40A7D" w:rsidP="00C40A7D">
      <w:pPr>
        <w:sectPr w:rsidR="00C40A7D" w:rsidSect="004649D9">
          <w:headerReference w:type="default" r:id="rId9"/>
          <w:footerReference w:type="default" r:id="rId10"/>
          <w:pgSz w:w="11906" w:h="16838" w:code="9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:rsidR="00E62E94" w:rsidRPr="007E744D" w:rsidRDefault="00E62E94" w:rsidP="007E744D">
      <w:pPr>
        <w:pStyle w:val="Heading1"/>
      </w:pPr>
      <w:bookmarkStart w:id="0" w:name="_Toc491157321"/>
      <w:r w:rsidRPr="007E744D">
        <w:lastRenderedPageBreak/>
        <w:t>Introduction</w:t>
      </w:r>
      <w:bookmarkEnd w:id="0"/>
    </w:p>
    <w:p w:rsidR="00E62E94" w:rsidRDefault="00E62E94" w:rsidP="00E62E94"/>
    <w:p w:rsidR="00536E7C" w:rsidRDefault="005D75B3" w:rsidP="005625D3">
      <w:pPr>
        <w:ind w:left="567"/>
      </w:pPr>
      <w:r>
        <w:t xml:space="preserve">This </w:t>
      </w:r>
      <w:r w:rsidR="005625D3">
        <w:t>building handbook is to inform the building occupants and users of the buildings features and their operation. It also provides general</w:t>
      </w:r>
      <w:r w:rsidR="00F13649">
        <w:t xml:space="preserve"> and building specific</w:t>
      </w:r>
      <w:r w:rsidR="005625D3">
        <w:t xml:space="preserve"> information on the University’s operation and maintenance of its facilities. </w:t>
      </w:r>
      <w:r w:rsidR="0073497F">
        <w:t>Utility</w:t>
      </w:r>
      <w:r w:rsidR="005625D3">
        <w:t xml:space="preserve"> usage</w:t>
      </w:r>
      <w:r w:rsidR="0073497F">
        <w:t xml:space="preserve"> or operational </w:t>
      </w:r>
      <w:r w:rsidR="00F13649">
        <w:t>targets may also be included to provide guidance as to how the building is performing.</w:t>
      </w:r>
    </w:p>
    <w:p w:rsidR="0073497F" w:rsidRDefault="0073497F" w:rsidP="005625D3">
      <w:pPr>
        <w:ind w:left="567"/>
      </w:pPr>
    </w:p>
    <w:p w:rsidR="0073497F" w:rsidRDefault="0073497F" w:rsidP="005625D3">
      <w:pPr>
        <w:ind w:left="567"/>
      </w:pPr>
      <w:r>
        <w:t>If any of the content of this manual is incor</w:t>
      </w:r>
      <w:r w:rsidR="004E3D8D">
        <w:t>rect or obsolete please inform I</w:t>
      </w:r>
      <w:r>
        <w:t xml:space="preserve">SD by email to: </w:t>
      </w:r>
      <w:hyperlink r:id="rId11" w:history="1">
        <w:r w:rsidRPr="00D44511">
          <w:rPr>
            <w:rStyle w:val="Hyperlink"/>
          </w:rPr>
          <w:t>campus.services@utas.edu.au</w:t>
        </w:r>
      </w:hyperlink>
      <w:r>
        <w:t xml:space="preserve"> </w:t>
      </w:r>
    </w:p>
    <w:p w:rsidR="00A97C53" w:rsidRDefault="00A97C53" w:rsidP="005625D3">
      <w:pPr>
        <w:ind w:left="567"/>
      </w:pPr>
    </w:p>
    <w:p w:rsidR="00A97C53" w:rsidRPr="005F7A18" w:rsidRDefault="00A97C53" w:rsidP="005625D3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</w:rPr>
        <w:t>This template contains hidden text in gre</w:t>
      </w:r>
      <w:r w:rsidR="005F7A18">
        <w:rPr>
          <w:vanish/>
          <w:color w:val="525252" w:themeColor="accent3" w:themeShade="80"/>
        </w:rPr>
        <w:t>y</w:t>
      </w:r>
      <w:r w:rsidRPr="005F7A18">
        <w:rPr>
          <w:vanish/>
          <w:color w:val="525252" w:themeColor="accent3" w:themeShade="80"/>
        </w:rPr>
        <w:t xml:space="preserve"> that is to be kept to assist future editing of the document</w:t>
      </w:r>
      <w:r w:rsidR="00726072" w:rsidRPr="005F7A18">
        <w:rPr>
          <w:vanish/>
          <w:color w:val="525252" w:themeColor="accent3" w:themeShade="80"/>
        </w:rPr>
        <w:t>. The Show/Hide button or function in MS Word can be used to show or hide it.</w:t>
      </w: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</w:rPr>
        <w:t>Highlighted hidden text has been used as a key for identifying who should be providing the content</w:t>
      </w:r>
      <w:r w:rsidR="005F7A18" w:rsidRPr="005F7A18">
        <w:rPr>
          <w:vanish/>
          <w:color w:val="525252" w:themeColor="accent3" w:themeShade="80"/>
        </w:rPr>
        <w:t xml:space="preserve"> with some further clarification.</w:t>
      </w: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</w:rPr>
        <w:t>Key</w:t>
      </w: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cyan"/>
        </w:rPr>
        <w:t>&lt;DESIGNER BUILDING&gt;</w:t>
      </w: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lightGray"/>
        </w:rPr>
        <w:t>&lt;ESD/GREEN</w:t>
      </w:r>
      <w:r w:rsidR="00B34EE4">
        <w:rPr>
          <w:vanish/>
          <w:color w:val="525252" w:themeColor="accent3" w:themeShade="80"/>
          <w:highlight w:val="lightGray"/>
        </w:rPr>
        <w:t xml:space="preserve"> </w:t>
      </w:r>
      <w:r w:rsidRPr="005F7A18">
        <w:rPr>
          <w:vanish/>
          <w:color w:val="525252" w:themeColor="accent3" w:themeShade="80"/>
          <w:highlight w:val="lightGray"/>
        </w:rPr>
        <w:t>STAR CONSULTANT&gt;</w:t>
      </w:r>
    </w:p>
    <w:p w:rsidR="00726072" w:rsidRPr="005F7A18" w:rsidRDefault="00726072" w:rsidP="005625D3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</w:p>
    <w:p w:rsidR="00A97C53" w:rsidRDefault="00A97C53" w:rsidP="00277FA5"/>
    <w:p w:rsidR="00947B06" w:rsidRDefault="00947B06" w:rsidP="00947B06">
      <w:pPr>
        <w:pStyle w:val="Heading1"/>
      </w:pPr>
      <w:bookmarkStart w:id="1" w:name="_Toc491157322"/>
      <w:r>
        <w:t>University Policies and Procedures</w:t>
      </w:r>
      <w:bookmarkEnd w:id="1"/>
    </w:p>
    <w:p w:rsidR="00947B06" w:rsidRDefault="00947B06" w:rsidP="00277FA5"/>
    <w:p w:rsidR="00A97C53" w:rsidRDefault="00947B06" w:rsidP="00947B06">
      <w:pPr>
        <w:ind w:left="567"/>
      </w:pPr>
      <w:r>
        <w:t>The University has a number of policies</w:t>
      </w:r>
      <w:r w:rsidR="00C63614">
        <w:t xml:space="preserve"> and procedures</w:t>
      </w:r>
      <w:r>
        <w:t xml:space="preserve"> applicable to the built environment and operations. </w:t>
      </w:r>
    </w:p>
    <w:p w:rsidR="00A97C53" w:rsidRDefault="00A97C53" w:rsidP="00947B06">
      <w:pPr>
        <w:ind w:left="567"/>
      </w:pPr>
    </w:p>
    <w:p w:rsidR="00947B06" w:rsidRDefault="00947B06" w:rsidP="00947B06">
      <w:pPr>
        <w:ind w:left="567"/>
      </w:pPr>
      <w:r>
        <w:t xml:space="preserve">These </w:t>
      </w:r>
      <w:r w:rsidR="00A97C53">
        <w:t xml:space="preserve">can be found at, </w:t>
      </w:r>
      <w:hyperlink r:id="rId12" w:history="1">
        <w:r w:rsidR="00A97C53" w:rsidRPr="00A1506E">
          <w:rPr>
            <w:rStyle w:val="Hyperlink"/>
          </w:rPr>
          <w:t>www.utas.edu.au/policy</w:t>
        </w:r>
      </w:hyperlink>
      <w:r w:rsidR="00A97C53">
        <w:t>.</w:t>
      </w:r>
    </w:p>
    <w:p w:rsidR="00A97C53" w:rsidRDefault="00A97C53" w:rsidP="00947B06">
      <w:pPr>
        <w:ind w:left="567"/>
      </w:pPr>
    </w:p>
    <w:p w:rsidR="00A97C53" w:rsidRDefault="00A97C53" w:rsidP="00947B06">
      <w:pPr>
        <w:ind w:left="567"/>
        <w:rPr>
          <w:highlight w:val="yellow"/>
        </w:rPr>
      </w:pPr>
      <w:r>
        <w:t xml:space="preserve">Notable </w:t>
      </w:r>
      <w:r w:rsidR="00C63614" w:rsidRPr="00C63614">
        <w:t>ones are;</w:t>
      </w:r>
    </w:p>
    <w:p w:rsidR="00C63614" w:rsidRDefault="00C63614" w:rsidP="00947B06">
      <w:pPr>
        <w:ind w:left="567"/>
      </w:pPr>
    </w:p>
    <w:p w:rsidR="00C63614" w:rsidRDefault="00C63614" w:rsidP="00C63614">
      <w:pPr>
        <w:pStyle w:val="ListParagraph"/>
        <w:numPr>
          <w:ilvl w:val="0"/>
          <w:numId w:val="16"/>
        </w:numPr>
      </w:pPr>
      <w:r>
        <w:t>Facilities Access Control Policy</w:t>
      </w:r>
    </w:p>
    <w:p w:rsidR="00C63614" w:rsidRDefault="00C63614" w:rsidP="00C63614">
      <w:pPr>
        <w:pStyle w:val="ListParagraph"/>
        <w:numPr>
          <w:ilvl w:val="0"/>
          <w:numId w:val="16"/>
        </w:numPr>
      </w:pPr>
      <w:r>
        <w:t>Parking Policy and Procedure</w:t>
      </w:r>
    </w:p>
    <w:p w:rsidR="00C63614" w:rsidRDefault="00C63614" w:rsidP="00C63614">
      <w:pPr>
        <w:pStyle w:val="ListParagraph"/>
        <w:numPr>
          <w:ilvl w:val="0"/>
          <w:numId w:val="16"/>
        </w:numPr>
      </w:pPr>
      <w:r>
        <w:t>Venue Hire Policy</w:t>
      </w:r>
    </w:p>
    <w:p w:rsidR="00C63614" w:rsidRDefault="00C63614" w:rsidP="00C63614">
      <w:pPr>
        <w:pStyle w:val="ListParagraph"/>
        <w:numPr>
          <w:ilvl w:val="0"/>
          <w:numId w:val="16"/>
        </w:numPr>
      </w:pPr>
      <w:r>
        <w:t>Space Management Policy and Allocation Guidelines</w:t>
      </w:r>
    </w:p>
    <w:p w:rsidR="00C63614" w:rsidRDefault="00C63614" w:rsidP="00C63614">
      <w:pPr>
        <w:pStyle w:val="ListParagraph"/>
        <w:numPr>
          <w:ilvl w:val="0"/>
          <w:numId w:val="16"/>
        </w:numPr>
      </w:pPr>
      <w:r>
        <w:t>Sustainable Built Environment Designs Policy</w:t>
      </w:r>
    </w:p>
    <w:p w:rsidR="00C63614" w:rsidRDefault="00C63614" w:rsidP="00C63614">
      <w:pPr>
        <w:pStyle w:val="ListParagraph"/>
        <w:numPr>
          <w:ilvl w:val="0"/>
          <w:numId w:val="16"/>
        </w:numPr>
      </w:pPr>
      <w:r>
        <w:t>Sustainability Policy</w:t>
      </w:r>
    </w:p>
    <w:p w:rsidR="00947B06" w:rsidRDefault="00947B06" w:rsidP="00277FA5"/>
    <w:p w:rsidR="00605A51" w:rsidRDefault="00F13649" w:rsidP="007E744D">
      <w:pPr>
        <w:pStyle w:val="Heading1"/>
      </w:pPr>
      <w:bookmarkStart w:id="2" w:name="_Toc491157323"/>
      <w:r>
        <w:t>Addresses</w:t>
      </w:r>
      <w:bookmarkEnd w:id="2"/>
    </w:p>
    <w:p w:rsidR="008474A2" w:rsidRDefault="00F13649" w:rsidP="008473AA">
      <w:pPr>
        <w:pStyle w:val="Heading2"/>
        <w:ind w:left="567"/>
      </w:pPr>
      <w:bookmarkStart w:id="3" w:name="_Toc491157324"/>
      <w:r>
        <w:t>Building Address</w:t>
      </w:r>
      <w:bookmarkEnd w:id="3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F13649" w:rsidRDefault="00F13649" w:rsidP="00F13649">
      <w:pPr>
        <w:ind w:left="567"/>
      </w:pPr>
    </w:p>
    <w:p w:rsidR="00F13649" w:rsidRDefault="00F13649" w:rsidP="00F13649">
      <w:pPr>
        <w:pStyle w:val="Heading2"/>
        <w:ind w:left="567"/>
      </w:pPr>
      <w:bookmarkStart w:id="4" w:name="_Toc491157325"/>
      <w:r>
        <w:t>Postal Address</w:t>
      </w:r>
      <w:r w:rsidR="00A23E47">
        <w:t>es</w:t>
      </w:r>
      <w:bookmarkEnd w:id="4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150AD5" w:rsidRDefault="00150AD5" w:rsidP="00150AD5">
      <w:pPr>
        <w:ind w:left="567"/>
      </w:pPr>
    </w:p>
    <w:p w:rsidR="00F13649" w:rsidRDefault="00F13649" w:rsidP="00F13649">
      <w:pPr>
        <w:pStyle w:val="Heading1"/>
      </w:pPr>
      <w:bookmarkStart w:id="5" w:name="_Toc491157326"/>
      <w:r>
        <w:t>Key Contacts</w:t>
      </w:r>
      <w:bookmarkEnd w:id="5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43494B" w:rsidRDefault="0043494B" w:rsidP="00F13649">
      <w:pPr>
        <w:ind w:left="567"/>
      </w:pPr>
    </w:p>
    <w:p w:rsidR="00110C05" w:rsidRPr="00110C05" w:rsidRDefault="000F1E39" w:rsidP="00F13649">
      <w:pPr>
        <w:ind w:left="567"/>
        <w:rPr>
          <w:b/>
        </w:rPr>
      </w:pPr>
      <w:r>
        <w:rPr>
          <w:b/>
        </w:rPr>
        <w:t>Infrastructure</w:t>
      </w:r>
      <w:r w:rsidRPr="00110C05">
        <w:rPr>
          <w:b/>
        </w:rPr>
        <w:t xml:space="preserve"> Services</w:t>
      </w:r>
      <w:r w:rsidR="00C63614" w:rsidRPr="00110C05">
        <w:rPr>
          <w:b/>
        </w:rPr>
        <w:t xml:space="preserve"> &amp; Development</w:t>
      </w:r>
    </w:p>
    <w:p w:rsidR="0043494B" w:rsidRDefault="00110C05" w:rsidP="00F13649">
      <w:pPr>
        <w:ind w:left="567"/>
      </w:pPr>
      <w:r>
        <w:t>(Provider of maintenance, cleaning, waste, parking, transport, works, sustainability, security)</w:t>
      </w:r>
    </w:p>
    <w:p w:rsidR="00CB1BFC" w:rsidRDefault="00CB1BFC" w:rsidP="00CB1BFC">
      <w:pPr>
        <w:ind w:left="567"/>
      </w:pPr>
      <w:hyperlink r:id="rId13" w:history="1">
        <w:r w:rsidRPr="00152ACD">
          <w:rPr>
            <w:rStyle w:val="Hyperlink"/>
          </w:rPr>
          <w:t>http://www.utas.edu.au/infrastructure-services-development/emergency-management</w:t>
        </w:r>
      </w:hyperlink>
    </w:p>
    <w:p w:rsidR="00110C05" w:rsidRDefault="00110C05" w:rsidP="00F13649">
      <w:pPr>
        <w:ind w:left="567"/>
      </w:pPr>
      <w:r>
        <w:t xml:space="preserve">Email: </w:t>
      </w:r>
      <w:hyperlink r:id="rId14" w:history="1">
        <w:r w:rsidRPr="007A3287">
          <w:rPr>
            <w:rStyle w:val="Hyperlink"/>
          </w:rPr>
          <w:t>campus.services@utas.edu.au</w:t>
        </w:r>
      </w:hyperlink>
    </w:p>
    <w:p w:rsidR="00110C05" w:rsidRDefault="00110C05" w:rsidP="00F13649">
      <w:pPr>
        <w:ind w:left="567"/>
      </w:pPr>
      <w:r>
        <w:t>Phone: 6226 2791</w:t>
      </w:r>
    </w:p>
    <w:p w:rsidR="0043494B" w:rsidRDefault="0043494B" w:rsidP="0043494B">
      <w:pPr>
        <w:pStyle w:val="Heading1"/>
      </w:pPr>
      <w:bookmarkStart w:id="6" w:name="_Toc491157327"/>
      <w:r>
        <w:lastRenderedPageBreak/>
        <w:t>Fire, Emergency and Safety</w:t>
      </w:r>
      <w:bookmarkEnd w:id="6"/>
    </w:p>
    <w:p w:rsidR="0043494B" w:rsidRDefault="0043494B" w:rsidP="0043494B">
      <w:pPr>
        <w:ind w:left="567"/>
      </w:pPr>
    </w:p>
    <w:p w:rsidR="00814A85" w:rsidRDefault="00814A85" w:rsidP="00814A85">
      <w:pPr>
        <w:pStyle w:val="Heading2"/>
      </w:pPr>
      <w:bookmarkStart w:id="7" w:name="_Toc491157328"/>
      <w:r>
        <w:t>Emergency Contacts</w:t>
      </w:r>
      <w:bookmarkEnd w:id="7"/>
    </w:p>
    <w:p w:rsidR="00814A85" w:rsidRDefault="00814A85" w:rsidP="00814A85">
      <w:pPr>
        <w:ind w:left="567"/>
      </w:pPr>
    </w:p>
    <w:p w:rsidR="00814A85" w:rsidRPr="00DB21BB" w:rsidRDefault="00814A85" w:rsidP="00814A85">
      <w:pPr>
        <w:ind w:left="567"/>
        <w:rPr>
          <w:b/>
        </w:rPr>
      </w:pPr>
      <w:r w:rsidRPr="00DB21BB">
        <w:rPr>
          <w:b/>
        </w:rPr>
        <w:t>University Security</w:t>
      </w:r>
    </w:p>
    <w:p w:rsidR="00814A85" w:rsidRDefault="00DB21BB" w:rsidP="00814A85">
      <w:pPr>
        <w:ind w:left="567"/>
      </w:pPr>
      <w:r>
        <w:t>Hobart u</w:t>
      </w:r>
      <w:r w:rsidR="00814A85">
        <w:t>rgent: 6226 7600</w:t>
      </w:r>
    </w:p>
    <w:p w:rsidR="00814A85" w:rsidRDefault="00DB21BB" w:rsidP="00814A85">
      <w:pPr>
        <w:ind w:left="567"/>
      </w:pPr>
      <w:r>
        <w:t>Launceston urgent: 6324 3336</w:t>
      </w:r>
    </w:p>
    <w:p w:rsidR="00DB21BB" w:rsidRDefault="00DB21BB" w:rsidP="00814A85">
      <w:pPr>
        <w:ind w:left="567"/>
      </w:pPr>
      <w:r>
        <w:t>Rozelle urgent: 0402 696 321</w:t>
      </w:r>
    </w:p>
    <w:p w:rsidR="00814A85" w:rsidRDefault="00814A85" w:rsidP="00814A85">
      <w:pPr>
        <w:ind w:left="567"/>
      </w:pPr>
    </w:p>
    <w:p w:rsidR="00814A85" w:rsidRDefault="00814A85" w:rsidP="00814A85">
      <w:pPr>
        <w:ind w:left="567"/>
      </w:pPr>
      <w:r>
        <w:t>Ambulance: 000</w:t>
      </w:r>
    </w:p>
    <w:p w:rsidR="00814A85" w:rsidRDefault="00814A85" w:rsidP="00814A85">
      <w:pPr>
        <w:ind w:left="567"/>
      </w:pPr>
      <w:r>
        <w:t>Fire: 000</w:t>
      </w:r>
    </w:p>
    <w:p w:rsidR="00814A85" w:rsidRDefault="00814A85" w:rsidP="00814A85">
      <w:pPr>
        <w:ind w:left="567"/>
      </w:pPr>
      <w:r>
        <w:t>Police: 000</w:t>
      </w:r>
    </w:p>
    <w:p w:rsidR="00814A85" w:rsidRDefault="00814A85" w:rsidP="0043494B">
      <w:pPr>
        <w:ind w:left="567"/>
      </w:pPr>
    </w:p>
    <w:p w:rsidR="00CB1BFC" w:rsidRDefault="00DB21BB" w:rsidP="00CB1BFC">
      <w:pPr>
        <w:ind w:left="567"/>
      </w:pPr>
      <w:r>
        <w:t xml:space="preserve">Refer to; </w:t>
      </w:r>
      <w:hyperlink r:id="rId15" w:history="1">
        <w:r w:rsidR="00CB1BFC" w:rsidRPr="00152ACD">
          <w:rPr>
            <w:rStyle w:val="Hyperlink"/>
          </w:rPr>
          <w:t>http://www.utas.edu.au/infrastructure-services-development/emergency-management</w:t>
        </w:r>
      </w:hyperlink>
    </w:p>
    <w:p w:rsidR="00DB21BB" w:rsidRDefault="00DB21BB" w:rsidP="00CB1BFC">
      <w:pPr>
        <w:ind w:left="567"/>
      </w:pPr>
      <w:r>
        <w:t xml:space="preserve">for more emergency information or; </w:t>
      </w:r>
      <w:hyperlink r:id="rId16" w:history="1">
        <w:r w:rsidRPr="007A3287">
          <w:rPr>
            <w:rStyle w:val="Hyperlink"/>
          </w:rPr>
          <w:t>http://www.utas.edu.au/campus-services/security</w:t>
        </w:r>
      </w:hyperlink>
      <w:r>
        <w:t xml:space="preserve"> for security information.</w:t>
      </w:r>
    </w:p>
    <w:p w:rsidR="00814A85" w:rsidRDefault="00814A85" w:rsidP="0043494B">
      <w:pPr>
        <w:ind w:left="567"/>
      </w:pPr>
    </w:p>
    <w:p w:rsidR="0043494B" w:rsidRDefault="0043494B" w:rsidP="0043494B">
      <w:pPr>
        <w:pStyle w:val="Heading2"/>
      </w:pPr>
      <w:bookmarkStart w:id="8" w:name="_Toc491157329"/>
      <w:r>
        <w:t>Overview of Fire Systems</w:t>
      </w:r>
      <w:bookmarkEnd w:id="8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</w:p>
    <w:p w:rsidR="005F7A18" w:rsidRPr="005F7A18" w:rsidRDefault="005F7A18" w:rsidP="005F7A18">
      <w:pPr>
        <w:ind w:left="567"/>
        <w:rPr>
          <w:vanish/>
          <w:color w:val="3B3838" w:themeColor="background2" w:themeShade="40"/>
        </w:rPr>
      </w:pPr>
      <w:r w:rsidRPr="005F7A18">
        <w:rPr>
          <w:vanish/>
          <w:color w:val="3B3838" w:themeColor="background2" w:themeShade="40"/>
        </w:rPr>
        <w:t>Provide overview from design/tender/construction</w:t>
      </w:r>
      <w:r>
        <w:rPr>
          <w:vanish/>
          <w:color w:val="3B3838" w:themeColor="background2" w:themeShade="40"/>
        </w:rPr>
        <w:t xml:space="preserve">. What </w:t>
      </w:r>
      <w:r w:rsidR="00EF2640">
        <w:rPr>
          <w:vanish/>
          <w:color w:val="3B3838" w:themeColor="background2" w:themeShade="40"/>
        </w:rPr>
        <w:t xml:space="preserve">and where </w:t>
      </w:r>
      <w:r>
        <w:rPr>
          <w:vanish/>
          <w:color w:val="3B3838" w:themeColor="background2" w:themeShade="40"/>
        </w:rPr>
        <w:t>is the detection? What</w:t>
      </w:r>
      <w:r w:rsidR="00EF2640">
        <w:rPr>
          <w:vanish/>
          <w:color w:val="3B3838" w:themeColor="background2" w:themeShade="40"/>
        </w:rPr>
        <w:t xml:space="preserve"> and where</w:t>
      </w:r>
      <w:r>
        <w:rPr>
          <w:vanish/>
          <w:color w:val="3B3838" w:themeColor="background2" w:themeShade="40"/>
        </w:rPr>
        <w:t xml:space="preserve"> is the suppression? Is there </w:t>
      </w:r>
      <w:r w:rsidR="00EF2640">
        <w:rPr>
          <w:vanish/>
          <w:color w:val="3B3838" w:themeColor="background2" w:themeShade="40"/>
        </w:rPr>
        <w:t xml:space="preserve">to aid evacuation like </w:t>
      </w:r>
      <w:r>
        <w:rPr>
          <w:vanish/>
          <w:color w:val="3B3838" w:themeColor="background2" w:themeShade="40"/>
        </w:rPr>
        <w:t>smoke exhaust?</w:t>
      </w:r>
    </w:p>
    <w:p w:rsidR="005F7A18" w:rsidRDefault="005F7A18" w:rsidP="00726072">
      <w:pPr>
        <w:ind w:left="567"/>
        <w:rPr>
          <w:vanish/>
          <w:color w:val="3B3838" w:themeColor="background2" w:themeShade="40"/>
        </w:rPr>
      </w:pPr>
    </w:p>
    <w:p w:rsidR="005F7A18" w:rsidRPr="005F7A18" w:rsidRDefault="005F7A18" w:rsidP="00726072">
      <w:pPr>
        <w:ind w:left="567"/>
        <w:rPr>
          <w:vanish/>
          <w:color w:val="3B3838" w:themeColor="background2" w:themeShade="40"/>
        </w:rPr>
      </w:pPr>
    </w:p>
    <w:p w:rsidR="00726072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 w:rsidR="0073497F"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43494B" w:rsidRDefault="0043494B" w:rsidP="0043494B">
      <w:pPr>
        <w:ind w:left="567"/>
      </w:pPr>
    </w:p>
    <w:p w:rsidR="0043494B" w:rsidRDefault="0043494B" w:rsidP="0043494B">
      <w:pPr>
        <w:ind w:left="567"/>
      </w:pPr>
    </w:p>
    <w:p w:rsidR="0043494B" w:rsidRDefault="0043494B" w:rsidP="0043494B">
      <w:pPr>
        <w:ind w:left="567"/>
      </w:pPr>
    </w:p>
    <w:p w:rsidR="0073497F" w:rsidRDefault="0073497F" w:rsidP="0043494B">
      <w:pPr>
        <w:ind w:left="567"/>
      </w:pPr>
    </w:p>
    <w:p w:rsidR="0043494B" w:rsidRDefault="0043494B" w:rsidP="0043494B">
      <w:pPr>
        <w:pStyle w:val="Heading2"/>
      </w:pPr>
      <w:bookmarkStart w:id="9" w:name="_Toc491157330"/>
      <w:r>
        <w:t>Evacuation Plans &amp; Procedures</w:t>
      </w:r>
      <w:bookmarkEnd w:id="9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73497F" w:rsidRDefault="0073497F" w:rsidP="0073497F">
      <w:pPr>
        <w:ind w:left="567"/>
        <w:rPr>
          <w:vanish/>
          <w:color w:val="3B3838" w:themeColor="background2" w:themeShade="40"/>
        </w:rPr>
      </w:pPr>
      <w:r>
        <w:rPr>
          <w:vanish/>
          <w:color w:val="3B3838" w:themeColor="background2" w:themeShade="40"/>
        </w:rPr>
        <w:t>Insert copies of plans &amp; procedures for the building</w:t>
      </w:r>
      <w:r w:rsidR="001E56E1">
        <w:rPr>
          <w:vanish/>
          <w:color w:val="3B3838" w:themeColor="background2" w:themeShade="40"/>
        </w:rPr>
        <w:t>, covering off on fire exits, escape routes, life evacuation procedures / alarm systems and disabled refuge locations / alarm systems</w:t>
      </w:r>
    </w:p>
    <w:p w:rsidR="0073497F" w:rsidRDefault="0073497F" w:rsidP="0073497F">
      <w:pPr>
        <w:ind w:left="567"/>
        <w:rPr>
          <w:vanish/>
          <w:color w:val="3B3838" w:themeColor="background2" w:themeShade="40"/>
        </w:rPr>
      </w:pPr>
      <w:r>
        <w:rPr>
          <w:vanish/>
          <w:color w:val="3B3838" w:themeColor="background2" w:themeShade="40"/>
        </w:rPr>
        <w:t>Insert table of fire wardens</w:t>
      </w:r>
    </w:p>
    <w:p w:rsidR="0043494B" w:rsidRDefault="0043494B" w:rsidP="0043494B">
      <w:pPr>
        <w:ind w:left="567"/>
      </w:pPr>
    </w:p>
    <w:p w:rsidR="0043494B" w:rsidRDefault="0043494B" w:rsidP="0043494B">
      <w:pPr>
        <w:ind w:left="567"/>
      </w:pPr>
    </w:p>
    <w:p w:rsidR="0043494B" w:rsidRDefault="0043494B" w:rsidP="0043494B">
      <w:pPr>
        <w:pStyle w:val="Heading2"/>
      </w:pPr>
      <w:bookmarkStart w:id="10" w:name="_Toc491157331"/>
      <w:r>
        <w:t>Location of First Aid Kits, AEDs and Officers</w:t>
      </w:r>
      <w:bookmarkEnd w:id="10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73497F" w:rsidRDefault="0073497F" w:rsidP="0073497F">
      <w:pPr>
        <w:ind w:left="567"/>
        <w:rPr>
          <w:vanish/>
          <w:color w:val="3B3838" w:themeColor="background2" w:themeShade="40"/>
        </w:rPr>
      </w:pPr>
      <w:r>
        <w:rPr>
          <w:vanish/>
          <w:color w:val="3B3838" w:themeColor="background2" w:themeShade="40"/>
        </w:rPr>
        <w:t>Insert copies of SISfm plans showing First Aid Kit and AED locations.</w:t>
      </w:r>
    </w:p>
    <w:p w:rsidR="0073497F" w:rsidRDefault="0073497F" w:rsidP="0073497F">
      <w:pPr>
        <w:ind w:left="567"/>
        <w:rPr>
          <w:vanish/>
          <w:color w:val="3B3838" w:themeColor="background2" w:themeShade="40"/>
        </w:rPr>
      </w:pPr>
      <w:r>
        <w:rPr>
          <w:vanish/>
          <w:color w:val="3B3838" w:themeColor="background2" w:themeShade="40"/>
        </w:rPr>
        <w:t>Insert table of first aid officers</w:t>
      </w:r>
    </w:p>
    <w:p w:rsidR="00150AD5" w:rsidRDefault="00150AD5" w:rsidP="00F13649">
      <w:pPr>
        <w:ind w:left="567"/>
      </w:pPr>
    </w:p>
    <w:p w:rsidR="00A23E47" w:rsidRDefault="00A23E47" w:rsidP="00F13649">
      <w:pPr>
        <w:ind w:left="567"/>
      </w:pPr>
    </w:p>
    <w:p w:rsidR="00150AD5" w:rsidRDefault="00150AD5" w:rsidP="00150AD5">
      <w:pPr>
        <w:pStyle w:val="Heading1"/>
      </w:pPr>
      <w:bookmarkStart w:id="11" w:name="_Toc491157332"/>
      <w:r>
        <w:t>Waste &amp; Cleaning</w:t>
      </w:r>
      <w:bookmarkEnd w:id="11"/>
    </w:p>
    <w:p w:rsidR="00150AD5" w:rsidRDefault="00150AD5" w:rsidP="00150AD5">
      <w:pPr>
        <w:ind w:left="567"/>
      </w:pPr>
    </w:p>
    <w:p w:rsidR="00150AD5" w:rsidRDefault="00150AD5" w:rsidP="00150AD5">
      <w:pPr>
        <w:pStyle w:val="Heading2"/>
      </w:pPr>
      <w:bookmarkStart w:id="12" w:name="_Toc491157333"/>
      <w:r>
        <w:t>Cleaning detail and frequency</w:t>
      </w:r>
      <w:bookmarkEnd w:id="12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66521D" w:rsidRDefault="0066521D" w:rsidP="0066521D">
      <w:pPr>
        <w:ind w:left="567"/>
        <w:rPr>
          <w:vanish/>
          <w:color w:val="3B3838" w:themeColor="background2" w:themeShade="40"/>
        </w:rPr>
      </w:pPr>
      <w:r>
        <w:rPr>
          <w:vanish/>
          <w:color w:val="3B3838" w:themeColor="background2" w:themeShade="40"/>
        </w:rPr>
        <w:t>Insert a brief description of the provided cleaning services</w:t>
      </w:r>
      <w:r w:rsidR="004F0B19">
        <w:rPr>
          <w:vanish/>
          <w:color w:val="3B3838" w:themeColor="background2" w:themeShade="40"/>
        </w:rPr>
        <w:t xml:space="preserve"> from the</w:t>
      </w:r>
      <w:r>
        <w:rPr>
          <w:vanish/>
          <w:color w:val="3B3838" w:themeColor="background2" w:themeShade="40"/>
        </w:rPr>
        <w:t xml:space="preserve"> manager of cleaning, waste and pest control</w:t>
      </w:r>
    </w:p>
    <w:p w:rsidR="00150AD5" w:rsidRDefault="00150AD5" w:rsidP="00150AD5">
      <w:pPr>
        <w:ind w:left="567"/>
      </w:pPr>
    </w:p>
    <w:p w:rsidR="00150AD5" w:rsidRDefault="00150AD5" w:rsidP="00150AD5">
      <w:pPr>
        <w:ind w:left="567"/>
      </w:pPr>
    </w:p>
    <w:p w:rsidR="00150AD5" w:rsidRDefault="00150AD5" w:rsidP="00150AD5">
      <w:pPr>
        <w:pStyle w:val="Heading2"/>
      </w:pPr>
      <w:bookmarkStart w:id="13" w:name="_Toc491157334"/>
      <w:r>
        <w:t>What can be recycled in provided bins</w:t>
      </w:r>
      <w:bookmarkEnd w:id="13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66521D" w:rsidRDefault="004F0B19" w:rsidP="0066521D">
      <w:pPr>
        <w:ind w:left="567"/>
        <w:rPr>
          <w:vanish/>
          <w:color w:val="3B3838" w:themeColor="background2" w:themeShade="40"/>
        </w:rPr>
      </w:pPr>
      <w:r>
        <w:rPr>
          <w:vanish/>
          <w:color w:val="3B3838" w:themeColor="background2" w:themeShade="40"/>
        </w:rPr>
        <w:t>Insert the standard items that can be recycled from another handbook. Check with UTAS Sustainability if still correct.</w:t>
      </w:r>
    </w:p>
    <w:p w:rsidR="00150AD5" w:rsidRDefault="00150AD5" w:rsidP="00150AD5">
      <w:pPr>
        <w:ind w:left="567"/>
      </w:pPr>
    </w:p>
    <w:p w:rsidR="00150AD5" w:rsidRDefault="00150AD5" w:rsidP="00150AD5">
      <w:pPr>
        <w:pStyle w:val="Heading2"/>
      </w:pPr>
      <w:bookmarkStart w:id="14" w:name="_Toc491157335"/>
      <w:r>
        <w:t>Location of waste &amp; recycling and frequency of collection</w:t>
      </w:r>
      <w:bookmarkEnd w:id="14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66521D" w:rsidRDefault="0066521D" w:rsidP="0066521D">
      <w:pPr>
        <w:ind w:left="567"/>
        <w:rPr>
          <w:vanish/>
          <w:color w:val="3B3838" w:themeColor="background2" w:themeShade="40"/>
        </w:rPr>
      </w:pPr>
      <w:r>
        <w:rPr>
          <w:vanish/>
          <w:color w:val="3B3838" w:themeColor="background2" w:themeShade="40"/>
        </w:rPr>
        <w:lastRenderedPageBreak/>
        <w:t>Insert plans showing waste points (bins) and note their function and frequency of collection. Alternatively provide a table of them with room numbers as per the SISfm plans.</w:t>
      </w:r>
    </w:p>
    <w:p w:rsidR="00CC2B70" w:rsidRDefault="00CC2B70" w:rsidP="00F13649">
      <w:pPr>
        <w:ind w:left="567"/>
      </w:pPr>
      <w:bookmarkStart w:id="15" w:name="_GoBack"/>
      <w:bookmarkEnd w:id="15"/>
    </w:p>
    <w:p w:rsidR="00CC2B70" w:rsidRDefault="00CC2B70" w:rsidP="00F13649">
      <w:pPr>
        <w:ind w:left="567"/>
      </w:pPr>
    </w:p>
    <w:p w:rsidR="00150AD5" w:rsidRDefault="00296A78" w:rsidP="00150AD5">
      <w:pPr>
        <w:pStyle w:val="Heading1"/>
      </w:pPr>
      <w:bookmarkStart w:id="16" w:name="_Toc491157336"/>
      <w:r>
        <w:t xml:space="preserve">Parking and </w:t>
      </w:r>
      <w:r w:rsidR="00150AD5">
        <w:t>Transport</w:t>
      </w:r>
      <w:bookmarkEnd w:id="16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66521D" w:rsidRDefault="0066521D" w:rsidP="0066521D">
      <w:pPr>
        <w:ind w:left="567"/>
        <w:rPr>
          <w:vanish/>
          <w:color w:val="3B3838" w:themeColor="background2" w:themeShade="40"/>
        </w:rPr>
      </w:pPr>
      <w:r>
        <w:rPr>
          <w:vanish/>
          <w:color w:val="3B3838" w:themeColor="background2" w:themeShade="40"/>
        </w:rPr>
        <w:t>With assistance from Campus Services and Sustainability Manager, insert brief description with plans of the parking arrangements and what transport options there are.</w:t>
      </w:r>
      <w:r w:rsidR="00DD674A">
        <w:rPr>
          <w:vanish/>
          <w:color w:val="3B3838" w:themeColor="background2" w:themeShade="40"/>
        </w:rPr>
        <w:t xml:space="preserve"> Cover off on, car parking provision, cyclist facilities, electric bike/vehicle charging locations, public transport and alternative transport programs including any University ones like carpooling.</w:t>
      </w:r>
    </w:p>
    <w:p w:rsidR="00150AD5" w:rsidRDefault="00150AD5" w:rsidP="00150AD5">
      <w:pPr>
        <w:ind w:left="567"/>
      </w:pPr>
    </w:p>
    <w:p w:rsidR="00150AD5" w:rsidRDefault="00150AD5" w:rsidP="00150AD5">
      <w:pPr>
        <w:ind w:left="567"/>
      </w:pPr>
    </w:p>
    <w:p w:rsidR="00150AD5" w:rsidRDefault="00150AD5" w:rsidP="00150AD5">
      <w:pPr>
        <w:pStyle w:val="Heading1"/>
      </w:pPr>
      <w:bookmarkStart w:id="17" w:name="_Toc491157337"/>
      <w:r>
        <w:t>Maintenance</w:t>
      </w:r>
      <w:bookmarkEnd w:id="17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150AD5" w:rsidRDefault="00140E1B" w:rsidP="00150AD5">
      <w:pPr>
        <w:ind w:left="567"/>
      </w:pPr>
      <w:r>
        <w:t>Maintenance of the buil</w:t>
      </w:r>
      <w:r w:rsidR="00CB1BFC">
        <w:t>ding is undertaken by Infrastructure</w:t>
      </w:r>
      <w:r>
        <w:t xml:space="preserve"> Services and Development</w:t>
      </w:r>
      <w:r w:rsidR="00D8116E">
        <w:t>. This includes:</w:t>
      </w:r>
    </w:p>
    <w:p w:rsidR="00D8116E" w:rsidRDefault="00D8116E" w:rsidP="00150AD5">
      <w:pPr>
        <w:ind w:left="567"/>
      </w:pPr>
    </w:p>
    <w:p w:rsidR="00D8116E" w:rsidRDefault="00D8116E" w:rsidP="00D8116E">
      <w:pPr>
        <w:pStyle w:val="ListParagraph"/>
        <w:numPr>
          <w:ilvl w:val="0"/>
          <w:numId w:val="15"/>
        </w:numPr>
      </w:pPr>
      <w:r>
        <w:t>Statutory &amp; Preventative Maintenance Works</w:t>
      </w:r>
    </w:p>
    <w:p w:rsidR="00D8116E" w:rsidRDefault="00D8116E" w:rsidP="00D8116E">
      <w:pPr>
        <w:pStyle w:val="ListParagraph"/>
        <w:numPr>
          <w:ilvl w:val="0"/>
          <w:numId w:val="15"/>
        </w:numPr>
      </w:pPr>
      <w:r>
        <w:t>Corrective Maintenance Works</w:t>
      </w:r>
    </w:p>
    <w:p w:rsidR="00D8116E" w:rsidRDefault="00D8116E" w:rsidP="00D8116E">
      <w:pPr>
        <w:pStyle w:val="ListParagraph"/>
        <w:numPr>
          <w:ilvl w:val="0"/>
          <w:numId w:val="15"/>
        </w:numPr>
      </w:pPr>
      <w:r>
        <w:t>Cleaning</w:t>
      </w:r>
    </w:p>
    <w:p w:rsidR="00D8116E" w:rsidRDefault="00D8116E" w:rsidP="00D8116E">
      <w:pPr>
        <w:pStyle w:val="ListParagraph"/>
        <w:numPr>
          <w:ilvl w:val="0"/>
          <w:numId w:val="15"/>
        </w:numPr>
      </w:pPr>
      <w:r>
        <w:t>Waste Management</w:t>
      </w:r>
    </w:p>
    <w:p w:rsidR="00D8116E" w:rsidRDefault="00D8116E" w:rsidP="00D8116E">
      <w:pPr>
        <w:pStyle w:val="ListParagraph"/>
        <w:numPr>
          <w:ilvl w:val="0"/>
          <w:numId w:val="15"/>
        </w:numPr>
      </w:pPr>
      <w:r>
        <w:t>Grounds Maintenance Works</w:t>
      </w:r>
    </w:p>
    <w:p w:rsidR="00D8116E" w:rsidRDefault="00D8116E" w:rsidP="00D8116E">
      <w:pPr>
        <w:pStyle w:val="ListParagraph"/>
        <w:numPr>
          <w:ilvl w:val="0"/>
          <w:numId w:val="15"/>
        </w:numPr>
      </w:pPr>
      <w:r>
        <w:t>Pest Control</w:t>
      </w:r>
    </w:p>
    <w:p w:rsidR="00150AD5" w:rsidRDefault="00150AD5" w:rsidP="00F13649">
      <w:pPr>
        <w:ind w:left="567"/>
      </w:pPr>
    </w:p>
    <w:p w:rsidR="00D8116E" w:rsidRDefault="00C63614" w:rsidP="00F13649">
      <w:pPr>
        <w:ind w:left="567"/>
      </w:pPr>
      <w:r>
        <w:t>All maintenance is performed under the University’s Strategic Asset Management Framework.</w:t>
      </w:r>
    </w:p>
    <w:p w:rsidR="00D8116E" w:rsidRDefault="00110C05" w:rsidP="00F13649">
      <w:pPr>
        <w:ind w:left="567"/>
      </w:pPr>
      <w:r>
        <w:t>For further information</w:t>
      </w:r>
      <w:r w:rsidR="00AC13B6">
        <w:t>, such as how to request works, maintenance, cleaning or the like,</w:t>
      </w:r>
      <w:r w:rsidR="00DB4D84">
        <w:t xml:space="preserve"> refer to the I</w:t>
      </w:r>
      <w:r>
        <w:t>SD website:</w:t>
      </w:r>
    </w:p>
    <w:p w:rsidR="00110C05" w:rsidRDefault="00110C05" w:rsidP="00F13649">
      <w:pPr>
        <w:ind w:left="567"/>
      </w:pPr>
    </w:p>
    <w:p w:rsidR="00CB1BFC" w:rsidRDefault="00CB1BFC" w:rsidP="00F13649">
      <w:pPr>
        <w:ind w:left="567"/>
      </w:pPr>
      <w:hyperlink r:id="rId17" w:history="1">
        <w:r w:rsidRPr="00152ACD">
          <w:rPr>
            <w:rStyle w:val="Hyperlink"/>
          </w:rPr>
          <w:t>http://www.utas.edu.au/infrastructure-services-development/home</w:t>
        </w:r>
      </w:hyperlink>
    </w:p>
    <w:p w:rsidR="00110C05" w:rsidRDefault="00110C05" w:rsidP="00F13649">
      <w:pPr>
        <w:ind w:left="567"/>
      </w:pPr>
    </w:p>
    <w:p w:rsidR="00150AD5" w:rsidRDefault="00150AD5" w:rsidP="00150AD5">
      <w:pPr>
        <w:pStyle w:val="Heading1"/>
      </w:pPr>
      <w:bookmarkStart w:id="18" w:name="_Toc491157338"/>
      <w:r>
        <w:t>About the Building and its Systems</w:t>
      </w:r>
      <w:r w:rsidR="00CC2B70">
        <w:t xml:space="preserve"> and Features</w:t>
      </w:r>
      <w:bookmarkEnd w:id="18"/>
    </w:p>
    <w:p w:rsidR="00150AD5" w:rsidRDefault="00150AD5" w:rsidP="00150AD5">
      <w:pPr>
        <w:ind w:left="567"/>
      </w:pPr>
    </w:p>
    <w:p w:rsidR="00022DD4" w:rsidRDefault="00022DD4" w:rsidP="00022DD4">
      <w:pPr>
        <w:pStyle w:val="Heading2"/>
      </w:pPr>
      <w:bookmarkStart w:id="19" w:name="_Toc491157339"/>
      <w:r>
        <w:t>History, Function and Features</w:t>
      </w:r>
      <w:bookmarkEnd w:id="19"/>
    </w:p>
    <w:p w:rsidR="00022DD4" w:rsidRPr="005F7A18" w:rsidRDefault="00022DD4" w:rsidP="00022DD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022DD4" w:rsidRDefault="00022DD4" w:rsidP="00022DD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cyan"/>
        </w:rPr>
        <w:t>&lt;DESIGNER BUILDING&gt;</w:t>
      </w:r>
    </w:p>
    <w:p w:rsidR="00022DD4" w:rsidRPr="005F7A18" w:rsidRDefault="00022DD4" w:rsidP="00022DD4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Outline briefly any known history. Provide a description of the buildings functions and any architectural, cultural or social features of the building.</w:t>
      </w:r>
      <w:r w:rsidR="00425C46">
        <w:rPr>
          <w:vanish/>
          <w:color w:val="525252" w:themeColor="accent3" w:themeShade="80"/>
        </w:rPr>
        <w:t xml:space="preserve"> Briefly outline the buildings language or </w:t>
      </w:r>
      <w:r w:rsidR="0057381C">
        <w:rPr>
          <w:vanish/>
          <w:color w:val="525252" w:themeColor="accent3" w:themeShade="80"/>
        </w:rPr>
        <w:t>design elements/themes</w:t>
      </w:r>
      <w:r w:rsidR="00CD19F9">
        <w:rPr>
          <w:vanish/>
          <w:color w:val="525252" w:themeColor="accent3" w:themeShade="80"/>
        </w:rPr>
        <w:t>.</w:t>
      </w:r>
    </w:p>
    <w:p w:rsidR="00022DD4" w:rsidRDefault="00022DD4" w:rsidP="00022DD4">
      <w:pPr>
        <w:ind w:left="567"/>
      </w:pPr>
    </w:p>
    <w:p w:rsidR="00022DD4" w:rsidRDefault="00022DD4" w:rsidP="00150AD5">
      <w:pPr>
        <w:ind w:left="567"/>
      </w:pPr>
    </w:p>
    <w:p w:rsidR="00B34EE4" w:rsidRDefault="00B34EE4" w:rsidP="00B34EE4">
      <w:pPr>
        <w:pStyle w:val="Heading2"/>
      </w:pPr>
      <w:bookmarkStart w:id="20" w:name="_Toc491157340"/>
      <w:r>
        <w:t>Design Criteria</w:t>
      </w:r>
      <w:bookmarkEnd w:id="20"/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cyan"/>
        </w:rPr>
        <w:t>&lt;DESIGNER BUILDING&gt;</w:t>
      </w: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</w:p>
    <w:p w:rsidR="00B34EE4" w:rsidRPr="005F7A18" w:rsidRDefault="00B34EE4" w:rsidP="00B34EE4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 xml:space="preserve">Outline any design criteria that was used such as outdoor </w:t>
      </w:r>
      <w:r w:rsidR="003C56E3">
        <w:rPr>
          <w:vanish/>
          <w:color w:val="525252" w:themeColor="accent3" w:themeShade="80"/>
        </w:rPr>
        <w:t>&amp;</w:t>
      </w:r>
      <w:r>
        <w:rPr>
          <w:vanish/>
          <w:color w:val="525252" w:themeColor="accent3" w:themeShade="80"/>
        </w:rPr>
        <w:t xml:space="preserve"> indoor conditions, noise levels,</w:t>
      </w:r>
      <w:r w:rsidR="00AC13B6">
        <w:rPr>
          <w:vanish/>
          <w:color w:val="525252" w:themeColor="accent3" w:themeShade="80"/>
        </w:rPr>
        <w:t xml:space="preserve"> IEQ targets,</w:t>
      </w:r>
      <w:r>
        <w:rPr>
          <w:vanish/>
          <w:color w:val="525252" w:themeColor="accent3" w:themeShade="80"/>
        </w:rPr>
        <w:t xml:space="preserve"> etc.</w:t>
      </w:r>
    </w:p>
    <w:p w:rsidR="00CC2B70" w:rsidRDefault="00CC2B70" w:rsidP="00150AD5">
      <w:pPr>
        <w:ind w:left="567"/>
      </w:pPr>
    </w:p>
    <w:p w:rsidR="00B34EE4" w:rsidRPr="005F7A18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B34EE4" w:rsidRDefault="00B34EE4" w:rsidP="00150AD5">
      <w:pPr>
        <w:ind w:left="567"/>
      </w:pPr>
    </w:p>
    <w:p w:rsidR="00CC2B70" w:rsidRDefault="00CC2B70" w:rsidP="00150AD5">
      <w:pPr>
        <w:ind w:left="567"/>
      </w:pPr>
    </w:p>
    <w:p w:rsidR="00916BCA" w:rsidRDefault="00916BCA" w:rsidP="00916BCA">
      <w:pPr>
        <w:pStyle w:val="Heading2"/>
      </w:pPr>
      <w:bookmarkStart w:id="21" w:name="_Toc491157341"/>
      <w:r>
        <w:t>Electrical Systems</w:t>
      </w:r>
      <w:bookmarkEnd w:id="21"/>
    </w:p>
    <w:p w:rsidR="00154BB8" w:rsidRDefault="00154BB8" w:rsidP="00154BB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</w:p>
    <w:p w:rsidR="00154BB8" w:rsidRDefault="00154BB8" w:rsidP="00154BB8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Provide a brief description of the electricity supply and distribution for the building</w:t>
      </w:r>
      <w:r w:rsidR="00984A52">
        <w:rPr>
          <w:vanish/>
          <w:color w:val="525252" w:themeColor="accent3" w:themeShade="80"/>
        </w:rPr>
        <w:t>.</w:t>
      </w:r>
    </w:p>
    <w:p w:rsidR="00984A52" w:rsidRDefault="00984A52" w:rsidP="00154BB8">
      <w:pPr>
        <w:ind w:left="567"/>
        <w:rPr>
          <w:vanish/>
          <w:color w:val="525252" w:themeColor="accent3" w:themeShade="80"/>
        </w:rPr>
      </w:pP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  <w:r w:rsidRPr="00984A52">
        <w:rPr>
          <w:vanish/>
          <w:color w:val="525252" w:themeColor="accent3" w:themeShade="80"/>
        </w:rPr>
        <w:t>Where local manual controls such as thermostats, push button</w:t>
      </w:r>
      <w:r>
        <w:rPr>
          <w:vanish/>
          <w:color w:val="525252" w:themeColor="accent3" w:themeShade="80"/>
        </w:rPr>
        <w:t xml:space="preserve"> timers, push button dimming have</w:t>
      </w:r>
      <w:r w:rsidRPr="00984A52">
        <w:rPr>
          <w:vanish/>
          <w:color w:val="525252" w:themeColor="accent3" w:themeShade="80"/>
        </w:rPr>
        <w:t xml:space="preserve"> been installed provide instructions for each type so the occupants suitably operate them.</w:t>
      </w: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  <w:r w:rsidRPr="00984A52">
        <w:rPr>
          <w:vanish/>
          <w:color w:val="525252" w:themeColor="accent3" w:themeShade="80"/>
        </w:rPr>
        <w:t>For automatic controls, briefly outline when the controlled item should be on or o</w:t>
      </w:r>
      <w:r>
        <w:rPr>
          <w:vanish/>
          <w:color w:val="525252" w:themeColor="accent3" w:themeShade="80"/>
        </w:rPr>
        <w:t>ff, open or closed etc. Full details</w:t>
      </w:r>
      <w:r w:rsidRPr="00984A52">
        <w:rPr>
          <w:vanish/>
          <w:color w:val="525252" w:themeColor="accent3" w:themeShade="80"/>
        </w:rPr>
        <w:t xml:space="preserve"> regarding the automatic </w:t>
      </w:r>
      <w:r>
        <w:rPr>
          <w:vanish/>
          <w:color w:val="525252" w:themeColor="accent3" w:themeShade="80"/>
        </w:rPr>
        <w:t xml:space="preserve">or integrated </w:t>
      </w:r>
      <w:r w:rsidRPr="00984A52">
        <w:rPr>
          <w:vanish/>
          <w:color w:val="525252" w:themeColor="accent3" w:themeShade="80"/>
        </w:rPr>
        <w:t xml:space="preserve">controls are to be contained with the </w:t>
      </w:r>
      <w:r>
        <w:rPr>
          <w:vanish/>
          <w:color w:val="525252" w:themeColor="accent3" w:themeShade="80"/>
        </w:rPr>
        <w:t>Functional Description document of the Building Information Folder.</w:t>
      </w:r>
      <w:r w:rsidRPr="00984A52">
        <w:rPr>
          <w:vanish/>
          <w:color w:val="525252" w:themeColor="accent3" w:themeShade="80"/>
        </w:rPr>
        <w:t xml:space="preserve"> For the occupants reference only the knowledge of when an item of plant and equipment should or shouldn’t be operating is required.</w:t>
      </w: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  <w:r w:rsidRPr="00984A52">
        <w:rPr>
          <w:vanish/>
          <w:color w:val="525252" w:themeColor="accent3" w:themeShade="80"/>
        </w:rPr>
        <w:t xml:space="preserve">Where controls are similar (they differ) but are of a same type, e.g. </w:t>
      </w:r>
      <w:r>
        <w:rPr>
          <w:vanish/>
          <w:color w:val="525252" w:themeColor="accent3" w:themeShade="80"/>
        </w:rPr>
        <w:t>motion detector</w:t>
      </w:r>
      <w:r w:rsidRPr="00984A52">
        <w:rPr>
          <w:vanish/>
          <w:color w:val="525252" w:themeColor="accent3" w:themeShade="80"/>
        </w:rPr>
        <w:t xml:space="preserve"> in one location run</w:t>
      </w:r>
      <w:r>
        <w:rPr>
          <w:vanish/>
          <w:color w:val="525252" w:themeColor="accent3" w:themeShade="80"/>
        </w:rPr>
        <w:t>s for 15 minutes</w:t>
      </w:r>
      <w:r w:rsidRPr="00984A52">
        <w:rPr>
          <w:vanish/>
          <w:color w:val="525252" w:themeColor="accent3" w:themeShade="80"/>
        </w:rPr>
        <w:t xml:space="preserve"> whereas </w:t>
      </w:r>
      <w:r>
        <w:rPr>
          <w:vanish/>
          <w:color w:val="525252" w:themeColor="accent3" w:themeShade="80"/>
        </w:rPr>
        <w:t>motion detectors</w:t>
      </w:r>
      <w:r w:rsidRPr="00984A52">
        <w:rPr>
          <w:vanish/>
          <w:color w:val="525252" w:themeColor="accent3" w:themeShade="80"/>
        </w:rPr>
        <w:t xml:space="preserve"> in another run for 3 hours, ensure it is appropriately delineated by either separating the instructions by area or including a table or other short worded section so that the differences are easily to refer to.</w:t>
      </w:r>
    </w:p>
    <w:p w:rsidR="00154BB8" w:rsidRDefault="00154BB8" w:rsidP="00154BB8">
      <w:pPr>
        <w:ind w:left="567"/>
      </w:pPr>
    </w:p>
    <w:p w:rsidR="00154BB8" w:rsidRPr="005F7A18" w:rsidRDefault="00154BB8" w:rsidP="00154BB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306E80" w:rsidRDefault="00306E80" w:rsidP="00150AD5">
      <w:pPr>
        <w:ind w:left="567"/>
      </w:pPr>
    </w:p>
    <w:p w:rsidR="00306E80" w:rsidRDefault="00306E80" w:rsidP="00306E80">
      <w:pPr>
        <w:pStyle w:val="Heading2"/>
      </w:pPr>
      <w:bookmarkStart w:id="22" w:name="_Toc491157342"/>
      <w:r>
        <w:t>HVAC Systems</w:t>
      </w:r>
      <w:bookmarkEnd w:id="22"/>
    </w:p>
    <w:p w:rsidR="00984A52" w:rsidRDefault="00984A52" w:rsidP="00984A52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</w:p>
    <w:p w:rsidR="00984A52" w:rsidRDefault="00984A52" w:rsidP="00984A52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Provide a brief description of the HVAC for the building</w:t>
      </w:r>
      <w:r w:rsidR="008512DE">
        <w:rPr>
          <w:vanish/>
          <w:color w:val="525252" w:themeColor="accent3" w:themeShade="80"/>
        </w:rPr>
        <w:t>, either by area or piece of plant / equipment.</w:t>
      </w:r>
    </w:p>
    <w:p w:rsidR="00984A52" w:rsidRDefault="00984A52" w:rsidP="00984A52">
      <w:pPr>
        <w:ind w:left="567"/>
        <w:rPr>
          <w:vanish/>
          <w:color w:val="525252" w:themeColor="accent3" w:themeShade="80"/>
        </w:rPr>
      </w:pP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  <w:r w:rsidRPr="00984A52">
        <w:rPr>
          <w:vanish/>
          <w:color w:val="525252" w:themeColor="accent3" w:themeShade="80"/>
        </w:rPr>
        <w:t>Where local manual controls such as thermostats, push button</w:t>
      </w:r>
      <w:r>
        <w:rPr>
          <w:vanish/>
          <w:color w:val="525252" w:themeColor="accent3" w:themeShade="80"/>
        </w:rPr>
        <w:t xml:space="preserve"> timers have</w:t>
      </w:r>
      <w:r w:rsidRPr="00984A52">
        <w:rPr>
          <w:vanish/>
          <w:color w:val="525252" w:themeColor="accent3" w:themeShade="80"/>
        </w:rPr>
        <w:t xml:space="preserve"> been installed provide instructions for each type so the occupants suitably operate them.</w:t>
      </w: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  <w:r w:rsidRPr="00984A52">
        <w:rPr>
          <w:vanish/>
          <w:color w:val="525252" w:themeColor="accent3" w:themeShade="80"/>
        </w:rPr>
        <w:t>For automatic controls, briefly outline when the controlled item should be on or o</w:t>
      </w:r>
      <w:r>
        <w:rPr>
          <w:vanish/>
          <w:color w:val="525252" w:themeColor="accent3" w:themeShade="80"/>
        </w:rPr>
        <w:t>ff, open or closed etc. Full details</w:t>
      </w:r>
      <w:r w:rsidRPr="00984A52">
        <w:rPr>
          <w:vanish/>
          <w:color w:val="525252" w:themeColor="accent3" w:themeShade="80"/>
        </w:rPr>
        <w:t xml:space="preserve"> regarding the automatic </w:t>
      </w:r>
      <w:r>
        <w:rPr>
          <w:vanish/>
          <w:color w:val="525252" w:themeColor="accent3" w:themeShade="80"/>
        </w:rPr>
        <w:t xml:space="preserve">or integrated </w:t>
      </w:r>
      <w:r w:rsidRPr="00984A52">
        <w:rPr>
          <w:vanish/>
          <w:color w:val="525252" w:themeColor="accent3" w:themeShade="80"/>
        </w:rPr>
        <w:t xml:space="preserve">controls are to be contained with the </w:t>
      </w:r>
      <w:r>
        <w:rPr>
          <w:vanish/>
          <w:color w:val="525252" w:themeColor="accent3" w:themeShade="80"/>
        </w:rPr>
        <w:t>Functional Description document of the Building Information Folder.</w:t>
      </w:r>
      <w:r w:rsidRPr="00984A52">
        <w:rPr>
          <w:vanish/>
          <w:color w:val="525252" w:themeColor="accent3" w:themeShade="80"/>
        </w:rPr>
        <w:t xml:space="preserve"> For the occupants reference only the knowledge of when an item of plant and equipment should or shouldn’t be operating is required.</w:t>
      </w: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</w:p>
    <w:p w:rsidR="00984A52" w:rsidRPr="00984A52" w:rsidRDefault="00984A52" w:rsidP="00984A52">
      <w:pPr>
        <w:ind w:left="567"/>
        <w:rPr>
          <w:vanish/>
          <w:color w:val="525252" w:themeColor="accent3" w:themeShade="80"/>
        </w:rPr>
      </w:pPr>
      <w:r w:rsidRPr="00984A52">
        <w:rPr>
          <w:vanish/>
          <w:color w:val="525252" w:themeColor="accent3" w:themeShade="80"/>
        </w:rPr>
        <w:t>Where controls are similar (they differ) but are of a same type, e.g. after hours buttons in one location run for 2 hours whereas after hours buttons in another run for 3 hours, ensure it is appropriately delineated by either separating the instructions by area or including a table or other short worded section so that the differences are easily to refer to.</w:t>
      </w:r>
    </w:p>
    <w:p w:rsidR="00984A52" w:rsidRDefault="00984A52" w:rsidP="00984A52">
      <w:pPr>
        <w:ind w:left="567"/>
      </w:pPr>
    </w:p>
    <w:p w:rsidR="00984A52" w:rsidRPr="005F7A18" w:rsidRDefault="00984A52" w:rsidP="00984A52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CC2B70" w:rsidRDefault="00CC2B70" w:rsidP="00150AD5">
      <w:pPr>
        <w:ind w:left="567"/>
      </w:pPr>
    </w:p>
    <w:p w:rsidR="00225D56" w:rsidRDefault="00225D56" w:rsidP="00150AD5">
      <w:pPr>
        <w:ind w:left="567"/>
      </w:pPr>
    </w:p>
    <w:p w:rsidR="00225D56" w:rsidRDefault="00225D56" w:rsidP="00225D56">
      <w:pPr>
        <w:pStyle w:val="Heading2"/>
      </w:pPr>
      <w:bookmarkStart w:id="23" w:name="_Toc491157343"/>
      <w:r>
        <w:t>Security Systems</w:t>
      </w:r>
      <w:bookmarkEnd w:id="23"/>
    </w:p>
    <w:p w:rsidR="00225D56" w:rsidRDefault="00225D56" w:rsidP="00225D56">
      <w:pPr>
        <w:pStyle w:val="NoSpacing"/>
        <w:ind w:left="567"/>
        <w:rPr>
          <w:vanish/>
          <w:color w:val="3B3838" w:themeColor="background2" w:themeShade="40"/>
          <w:sz w:val="2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  <w:r>
        <w:rPr>
          <w:vanish/>
          <w:color w:val="525252" w:themeColor="accent3" w:themeShade="80"/>
        </w:rPr>
        <w:t xml:space="preserve"> </w:t>
      </w:r>
      <w:r w:rsidRPr="00AF6F08">
        <w:rPr>
          <w:vanish/>
          <w:color w:val="3B3838" w:themeColor="background2" w:themeShade="40"/>
          <w:sz w:val="20"/>
        </w:rPr>
        <w:t>Provide general overview of the system and its function including zone drawings with arming points and instructions, i.e. swipe card and hold for 10 seconds to arm this zone.</w:t>
      </w:r>
    </w:p>
    <w:p w:rsidR="00225D56" w:rsidRDefault="00225D56" w:rsidP="00225D56">
      <w:pPr>
        <w:ind w:left="567"/>
        <w:rPr>
          <w:vanish/>
          <w:color w:val="3B3838" w:themeColor="background2" w:themeShade="4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225D56" w:rsidRDefault="00225D56" w:rsidP="00150AD5">
      <w:pPr>
        <w:ind w:left="567"/>
      </w:pPr>
    </w:p>
    <w:p w:rsidR="00306E80" w:rsidRDefault="00306E80" w:rsidP="00150AD5">
      <w:pPr>
        <w:ind w:left="567"/>
      </w:pPr>
    </w:p>
    <w:p w:rsidR="00306E80" w:rsidRDefault="00306E80" w:rsidP="00306E80">
      <w:pPr>
        <w:pStyle w:val="Heading2"/>
      </w:pPr>
      <w:bookmarkStart w:id="24" w:name="_Toc491157344"/>
      <w:r>
        <w:t>Water Systems</w:t>
      </w:r>
      <w:bookmarkEnd w:id="24"/>
    </w:p>
    <w:p w:rsidR="009D63C8" w:rsidRDefault="009D63C8" w:rsidP="009D63C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</w:p>
    <w:p w:rsidR="009D63C8" w:rsidRDefault="009D63C8" w:rsidP="009D63C8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Provide a brief description of;</w:t>
      </w:r>
    </w:p>
    <w:p w:rsidR="009D63C8" w:rsidRDefault="009D63C8" w:rsidP="009D63C8">
      <w:pPr>
        <w:pStyle w:val="ListParagraph"/>
        <w:numPr>
          <w:ilvl w:val="0"/>
          <w:numId w:val="17"/>
        </w:numPr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T</w:t>
      </w:r>
      <w:r w:rsidRPr="009D63C8">
        <w:rPr>
          <w:vanish/>
          <w:color w:val="525252" w:themeColor="accent3" w:themeShade="80"/>
        </w:rPr>
        <w:t>he water, sewerage and stormwater connection points.</w:t>
      </w:r>
    </w:p>
    <w:p w:rsidR="009D63C8" w:rsidRDefault="009D63C8" w:rsidP="009D63C8">
      <w:pPr>
        <w:pStyle w:val="ListParagraph"/>
        <w:numPr>
          <w:ilvl w:val="0"/>
          <w:numId w:val="17"/>
        </w:numPr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Domestic hot water system</w:t>
      </w:r>
    </w:p>
    <w:p w:rsidR="009D63C8" w:rsidRDefault="009D63C8" w:rsidP="009D63C8">
      <w:pPr>
        <w:pStyle w:val="ListParagraph"/>
        <w:numPr>
          <w:ilvl w:val="0"/>
          <w:numId w:val="17"/>
        </w:numPr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Anything unusual or different</w:t>
      </w:r>
      <w:r w:rsidR="005C1C37">
        <w:rPr>
          <w:vanish/>
          <w:color w:val="525252" w:themeColor="accent3" w:themeShade="80"/>
        </w:rPr>
        <w:t>, like tradewaste or rain water reuse.</w:t>
      </w:r>
    </w:p>
    <w:p w:rsidR="005C1C37" w:rsidRPr="009D63C8" w:rsidRDefault="005C1C37" w:rsidP="009D63C8">
      <w:pPr>
        <w:pStyle w:val="ListParagraph"/>
        <w:numPr>
          <w:ilvl w:val="0"/>
          <w:numId w:val="17"/>
        </w:numPr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Hot or chilled water unit locations and their operation</w:t>
      </w:r>
    </w:p>
    <w:p w:rsidR="009D63C8" w:rsidRDefault="009D63C8" w:rsidP="009D63C8">
      <w:pPr>
        <w:ind w:left="567"/>
      </w:pPr>
    </w:p>
    <w:p w:rsidR="009D63C8" w:rsidRPr="005F7A18" w:rsidRDefault="009D63C8" w:rsidP="009D63C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306E80" w:rsidRDefault="00306E80" w:rsidP="00150AD5">
      <w:pPr>
        <w:ind w:left="567"/>
      </w:pPr>
    </w:p>
    <w:p w:rsidR="00306E80" w:rsidRDefault="00306E80" w:rsidP="00150AD5">
      <w:pPr>
        <w:ind w:left="567"/>
      </w:pPr>
    </w:p>
    <w:p w:rsidR="00CC2B70" w:rsidRDefault="00CC2B70" w:rsidP="00CC2B70">
      <w:pPr>
        <w:pStyle w:val="Heading2"/>
      </w:pPr>
      <w:bookmarkStart w:id="25" w:name="_Toc491157345"/>
      <w:r>
        <w:t>Indoor Environment Quality Features</w:t>
      </w:r>
      <w:bookmarkEnd w:id="25"/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lightGray"/>
        </w:rPr>
        <w:t>&lt;ESD/GREEN</w:t>
      </w:r>
      <w:r>
        <w:rPr>
          <w:vanish/>
          <w:color w:val="525252" w:themeColor="accent3" w:themeShade="80"/>
          <w:highlight w:val="lightGray"/>
        </w:rPr>
        <w:t xml:space="preserve"> </w:t>
      </w:r>
      <w:r w:rsidRPr="005F7A18">
        <w:rPr>
          <w:vanish/>
          <w:color w:val="525252" w:themeColor="accent3" w:themeShade="80"/>
          <w:highlight w:val="lightGray"/>
        </w:rPr>
        <w:t>STAR CONSULTANT&gt;</w:t>
      </w: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Outline any measures or features in the building to increase or substantiate IEQ.</w:t>
      </w: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cyan"/>
        </w:rPr>
        <w:t>&lt;DESIGNER BUILDING&gt;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B34EE4" w:rsidRPr="005F7A18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lastRenderedPageBreak/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150AD5" w:rsidRDefault="00150AD5" w:rsidP="00F13649">
      <w:pPr>
        <w:ind w:left="567"/>
      </w:pPr>
    </w:p>
    <w:p w:rsidR="00150AD5" w:rsidRDefault="00150AD5" w:rsidP="00F13649">
      <w:pPr>
        <w:ind w:left="567"/>
      </w:pPr>
    </w:p>
    <w:p w:rsidR="00150AD5" w:rsidRDefault="00150AD5" w:rsidP="00150AD5">
      <w:pPr>
        <w:pStyle w:val="Heading1"/>
      </w:pPr>
      <w:bookmarkStart w:id="26" w:name="_Toc491157346"/>
      <w:r>
        <w:t>Building Performance</w:t>
      </w:r>
      <w:bookmarkEnd w:id="26"/>
    </w:p>
    <w:p w:rsidR="00B34EE4" w:rsidRDefault="00B34EE4" w:rsidP="00150AD5">
      <w:pPr>
        <w:ind w:left="567"/>
      </w:pPr>
    </w:p>
    <w:p w:rsidR="00150AD5" w:rsidRDefault="00CC2B70" w:rsidP="00CC2B70">
      <w:pPr>
        <w:pStyle w:val="Heading2"/>
      </w:pPr>
      <w:bookmarkStart w:id="27" w:name="_Toc491157347"/>
      <w:r>
        <w:t>Energy</w:t>
      </w:r>
      <w:bookmarkEnd w:id="27"/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lightGray"/>
        </w:rPr>
        <w:t>&lt;ESD/GREEN</w:t>
      </w:r>
      <w:r>
        <w:rPr>
          <w:vanish/>
          <w:color w:val="525252" w:themeColor="accent3" w:themeShade="80"/>
          <w:highlight w:val="lightGray"/>
        </w:rPr>
        <w:t xml:space="preserve"> </w:t>
      </w:r>
      <w:r w:rsidRPr="005F7A18">
        <w:rPr>
          <w:vanish/>
          <w:color w:val="525252" w:themeColor="accent3" w:themeShade="80"/>
          <w:highlight w:val="lightGray"/>
        </w:rPr>
        <w:t>STAR CONSULTANT&gt;</w:t>
      </w: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Outline any performance targets or modelling results. Identify any key systems or features relating to the building’s energy efficiency and usage</w:t>
      </w: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cyan"/>
        </w:rPr>
        <w:t>&lt;DESIGNER BUILDING&gt;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B34EE4" w:rsidRPr="005F7A18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CC2B70" w:rsidRDefault="00CC2B70" w:rsidP="00150AD5">
      <w:pPr>
        <w:ind w:left="567"/>
      </w:pPr>
    </w:p>
    <w:p w:rsidR="00CC2B70" w:rsidRDefault="00CC2B70" w:rsidP="00CC2B70">
      <w:pPr>
        <w:pStyle w:val="Heading2"/>
      </w:pPr>
      <w:bookmarkStart w:id="28" w:name="_Toc491157348"/>
      <w:r>
        <w:t>Water</w:t>
      </w:r>
      <w:bookmarkEnd w:id="28"/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lightGray"/>
        </w:rPr>
        <w:t>&lt;ESD/GREEN</w:t>
      </w:r>
      <w:r>
        <w:rPr>
          <w:vanish/>
          <w:color w:val="525252" w:themeColor="accent3" w:themeShade="80"/>
          <w:highlight w:val="lightGray"/>
        </w:rPr>
        <w:t xml:space="preserve"> </w:t>
      </w:r>
      <w:r w:rsidRPr="005F7A18">
        <w:rPr>
          <w:vanish/>
          <w:color w:val="525252" w:themeColor="accent3" w:themeShade="80"/>
          <w:highlight w:val="lightGray"/>
        </w:rPr>
        <w:t>STAR CONSULTANT&gt;</w:t>
      </w:r>
    </w:p>
    <w:p w:rsidR="00B34EE4" w:rsidRPr="005F7A18" w:rsidRDefault="00B34EE4" w:rsidP="00B34EE4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>Outline any performance targets or modelling results. Identify any key systems or features relating to the building’s water efficiency and usage</w:t>
      </w:r>
    </w:p>
    <w:p w:rsidR="00150AD5" w:rsidRDefault="00150AD5" w:rsidP="00150AD5">
      <w:pPr>
        <w:ind w:left="567"/>
      </w:pP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cyan"/>
        </w:rPr>
        <w:t>&lt;DESIGNER BUILDING&gt;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B34EE4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B34EE4" w:rsidRPr="005F7A18" w:rsidRDefault="00B34EE4" w:rsidP="00B34EE4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CC2B70" w:rsidRDefault="00CC2B70" w:rsidP="00150AD5">
      <w:pPr>
        <w:ind w:left="567"/>
      </w:pPr>
    </w:p>
    <w:p w:rsidR="00154BB8" w:rsidRDefault="00154BB8" w:rsidP="00154BB8">
      <w:pPr>
        <w:pStyle w:val="Heading2"/>
      </w:pPr>
      <w:bookmarkStart w:id="29" w:name="_Toc491157349"/>
      <w:r>
        <w:t>Metering and Monitoring</w:t>
      </w:r>
      <w:bookmarkEnd w:id="29"/>
    </w:p>
    <w:p w:rsidR="00154BB8" w:rsidRDefault="00154BB8" w:rsidP="00154BB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green"/>
        </w:rPr>
        <w:t>&lt;DESIGNER SERVICES&gt;</w:t>
      </w:r>
    </w:p>
    <w:p w:rsidR="00154BB8" w:rsidRDefault="00154BB8" w:rsidP="00154BB8">
      <w:pPr>
        <w:ind w:left="567"/>
        <w:rPr>
          <w:vanish/>
          <w:color w:val="525252" w:themeColor="accent3" w:themeShade="80"/>
        </w:rPr>
      </w:pPr>
      <w:r>
        <w:rPr>
          <w:vanish/>
          <w:color w:val="525252" w:themeColor="accent3" w:themeShade="80"/>
        </w:rPr>
        <w:t xml:space="preserve">Outline briefly (possibly with a schematic if simple) the metering and monitoring for the building in relation to IEQ </w:t>
      </w:r>
      <w:r w:rsidR="00107570">
        <w:rPr>
          <w:vanish/>
          <w:color w:val="525252" w:themeColor="accent3" w:themeShade="80"/>
        </w:rPr>
        <w:t xml:space="preserve">(temp, CO2, humidity etc,) </w:t>
      </w:r>
      <w:r>
        <w:rPr>
          <w:vanish/>
          <w:color w:val="525252" w:themeColor="accent3" w:themeShade="80"/>
        </w:rPr>
        <w:t>and utilities.</w:t>
      </w:r>
    </w:p>
    <w:p w:rsidR="00154BB8" w:rsidRDefault="00154BB8" w:rsidP="00154BB8">
      <w:pPr>
        <w:ind w:left="567"/>
      </w:pPr>
    </w:p>
    <w:p w:rsidR="00154BB8" w:rsidRPr="005F7A18" w:rsidRDefault="00154BB8" w:rsidP="00154BB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magenta"/>
        </w:rPr>
        <w:t>&lt;CONTRACTOR&gt;</w:t>
      </w:r>
      <w:r>
        <w:rPr>
          <w:vanish/>
          <w:color w:val="525252" w:themeColor="accent3" w:themeShade="80"/>
        </w:rPr>
        <w:t xml:space="preserve"> </w:t>
      </w:r>
      <w:r w:rsidRPr="005F7A18">
        <w:rPr>
          <w:vanish/>
          <w:color w:val="3B3838" w:themeColor="background2" w:themeShade="40"/>
        </w:rPr>
        <w:t>to confirm content is correct and add</w:t>
      </w:r>
      <w:r>
        <w:rPr>
          <w:vanish/>
          <w:color w:val="3B3838" w:themeColor="background2" w:themeShade="40"/>
        </w:rPr>
        <w:t xml:space="preserve"> to or </w:t>
      </w:r>
      <w:r w:rsidRPr="005F7A18">
        <w:rPr>
          <w:vanish/>
          <w:color w:val="3B3838" w:themeColor="background2" w:themeShade="40"/>
        </w:rPr>
        <w:t>edit as required</w:t>
      </w:r>
    </w:p>
    <w:p w:rsidR="00154BB8" w:rsidRDefault="00154BB8" w:rsidP="00150AD5">
      <w:pPr>
        <w:ind w:left="567"/>
      </w:pPr>
    </w:p>
    <w:p w:rsidR="00150AD5" w:rsidRDefault="00150AD5" w:rsidP="00F13649">
      <w:pPr>
        <w:ind w:left="567"/>
      </w:pPr>
    </w:p>
    <w:p w:rsidR="00150AD5" w:rsidRDefault="00150AD5" w:rsidP="00150AD5">
      <w:pPr>
        <w:pStyle w:val="Heading1"/>
      </w:pPr>
      <w:bookmarkStart w:id="30" w:name="_Toc491157350"/>
      <w:r>
        <w:t>Building Works</w:t>
      </w:r>
      <w:bookmarkEnd w:id="30"/>
    </w:p>
    <w:p w:rsidR="005F7A18" w:rsidRPr="005F7A18" w:rsidRDefault="005F7A18" w:rsidP="005F7A18">
      <w:pPr>
        <w:ind w:left="567"/>
        <w:rPr>
          <w:vanish/>
          <w:color w:val="525252" w:themeColor="accent3" w:themeShade="80"/>
        </w:rPr>
      </w:pPr>
      <w:r w:rsidRPr="005F7A18">
        <w:rPr>
          <w:vanish/>
          <w:color w:val="525252" w:themeColor="accent3" w:themeShade="80"/>
          <w:highlight w:val="yellow"/>
        </w:rPr>
        <w:t>&lt;UNIVERSITY&gt;</w:t>
      </w:r>
    </w:p>
    <w:p w:rsidR="00F13649" w:rsidRDefault="00B34EE4" w:rsidP="008C1147">
      <w:pPr>
        <w:ind w:left="567"/>
      </w:pPr>
      <w:r>
        <w:t>All building works shall be under</w:t>
      </w:r>
      <w:r w:rsidR="00AC13B6">
        <w:t xml:space="preserve">taken by </w:t>
      </w:r>
      <w:r w:rsidR="00DB4D84">
        <w:t>Infrastructure</w:t>
      </w:r>
      <w:r w:rsidR="00AC13B6">
        <w:t xml:space="preserve"> Services &amp;</w:t>
      </w:r>
      <w:r>
        <w:t xml:space="preserve"> Development</w:t>
      </w:r>
      <w:r w:rsidR="00AC13B6">
        <w:t xml:space="preserve"> in accordance with the University’s policies. To request building works contact </w:t>
      </w:r>
      <w:r w:rsidR="00DB4D84">
        <w:t>I</w:t>
      </w:r>
      <w:r w:rsidR="00AC13B6">
        <w:t>SD.</w:t>
      </w:r>
    </w:p>
    <w:p w:rsidR="00150AD5" w:rsidRDefault="00150AD5" w:rsidP="00150AD5">
      <w:pPr>
        <w:ind w:left="567"/>
      </w:pPr>
    </w:p>
    <w:sectPr w:rsidR="00150AD5" w:rsidSect="004649D9"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3F" w:rsidRDefault="004D443F" w:rsidP="00C40A7D">
      <w:r>
        <w:separator/>
      </w:r>
    </w:p>
  </w:endnote>
  <w:endnote w:type="continuationSeparator" w:id="0">
    <w:p w:rsidR="004D443F" w:rsidRDefault="004D443F" w:rsidP="00C4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377" w:rsidRPr="00462888" w:rsidRDefault="001A6D71" w:rsidP="00C40A7D">
    <w:pPr>
      <w:pStyle w:val="Footer"/>
      <w:tabs>
        <w:tab w:val="clear" w:pos="4513"/>
      </w:tabs>
    </w:pPr>
    <w:r w:rsidRPr="0043494B">
      <w:rPr>
        <w:highlight w:val="yellow"/>
      </w:rPr>
      <w:t>&lt;MMM-YY&gt;</w:t>
    </w:r>
    <w:r w:rsidR="00BA3377" w:rsidRPr="00462888"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E3D8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3F" w:rsidRDefault="004D443F" w:rsidP="00C40A7D">
      <w:r>
        <w:separator/>
      </w:r>
    </w:p>
  </w:footnote>
  <w:footnote w:type="continuationSeparator" w:id="0">
    <w:p w:rsidR="004D443F" w:rsidRDefault="004D443F" w:rsidP="00C4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377" w:rsidRPr="00462888" w:rsidRDefault="001A6D71" w:rsidP="00C40A7D">
    <w:pPr>
      <w:pStyle w:val="Header"/>
      <w:tabs>
        <w:tab w:val="clear" w:pos="4513"/>
      </w:tabs>
    </w:pPr>
    <w:r>
      <w:t>Building Handbook</w:t>
    </w:r>
    <w:r w:rsidR="00BA3377" w:rsidRPr="00462888">
      <w:tab/>
    </w:r>
    <w:r w:rsidRPr="0043494B">
      <w:rPr>
        <w:highlight w:val="yellow"/>
      </w:rPr>
      <w:t>&lt;building name and code&gt;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5C1"/>
    <w:multiLevelType w:val="hybridMultilevel"/>
    <w:tmpl w:val="95F0948C"/>
    <w:lvl w:ilvl="0" w:tplc="0284D9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D533A"/>
    <w:multiLevelType w:val="hybridMultilevel"/>
    <w:tmpl w:val="2B1634D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CA34DB"/>
    <w:multiLevelType w:val="hybridMultilevel"/>
    <w:tmpl w:val="E176E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0564"/>
    <w:multiLevelType w:val="hybridMultilevel"/>
    <w:tmpl w:val="1EDEB07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E36ADA"/>
    <w:multiLevelType w:val="hybridMultilevel"/>
    <w:tmpl w:val="FEC6AF4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950D4A"/>
    <w:multiLevelType w:val="multilevel"/>
    <w:tmpl w:val="CDB67D62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A339D9"/>
    <w:multiLevelType w:val="hybridMultilevel"/>
    <w:tmpl w:val="FC42121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DD75EC"/>
    <w:multiLevelType w:val="hybridMultilevel"/>
    <w:tmpl w:val="930A5960"/>
    <w:lvl w:ilvl="0" w:tplc="38DA8E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3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77"/>
    <w:rsid w:val="000009E3"/>
    <w:rsid w:val="00006841"/>
    <w:rsid w:val="00017F4E"/>
    <w:rsid w:val="00022DD4"/>
    <w:rsid w:val="00030307"/>
    <w:rsid w:val="00035C7B"/>
    <w:rsid w:val="00053890"/>
    <w:rsid w:val="00055989"/>
    <w:rsid w:val="000E081D"/>
    <w:rsid w:val="000E1E07"/>
    <w:rsid w:val="000F1E39"/>
    <w:rsid w:val="00102BDD"/>
    <w:rsid w:val="00105D35"/>
    <w:rsid w:val="00107570"/>
    <w:rsid w:val="00110654"/>
    <w:rsid w:val="00110C05"/>
    <w:rsid w:val="00112AC8"/>
    <w:rsid w:val="0012488B"/>
    <w:rsid w:val="00133889"/>
    <w:rsid w:val="00133FB3"/>
    <w:rsid w:val="00140E1B"/>
    <w:rsid w:val="001426C0"/>
    <w:rsid w:val="00144383"/>
    <w:rsid w:val="00150AD5"/>
    <w:rsid w:val="00154BB8"/>
    <w:rsid w:val="001966CA"/>
    <w:rsid w:val="001A06E9"/>
    <w:rsid w:val="001A6D71"/>
    <w:rsid w:val="001C1C19"/>
    <w:rsid w:val="001D30C1"/>
    <w:rsid w:val="001E56E1"/>
    <w:rsid w:val="002141DB"/>
    <w:rsid w:val="00214BEE"/>
    <w:rsid w:val="00223C59"/>
    <w:rsid w:val="00225D56"/>
    <w:rsid w:val="002529A9"/>
    <w:rsid w:val="00255457"/>
    <w:rsid w:val="002729AF"/>
    <w:rsid w:val="002739B9"/>
    <w:rsid w:val="00277FA5"/>
    <w:rsid w:val="002805E9"/>
    <w:rsid w:val="00296A78"/>
    <w:rsid w:val="002A39AD"/>
    <w:rsid w:val="002B242B"/>
    <w:rsid w:val="002C6A5A"/>
    <w:rsid w:val="002E56F3"/>
    <w:rsid w:val="00306E80"/>
    <w:rsid w:val="003403F5"/>
    <w:rsid w:val="003B286B"/>
    <w:rsid w:val="003C56E3"/>
    <w:rsid w:val="003F2919"/>
    <w:rsid w:val="003F3305"/>
    <w:rsid w:val="0040088E"/>
    <w:rsid w:val="00405EED"/>
    <w:rsid w:val="00406930"/>
    <w:rsid w:val="00425C46"/>
    <w:rsid w:val="0043494B"/>
    <w:rsid w:val="00454522"/>
    <w:rsid w:val="00456A8F"/>
    <w:rsid w:val="00461AE3"/>
    <w:rsid w:val="00462888"/>
    <w:rsid w:val="004649D9"/>
    <w:rsid w:val="00484390"/>
    <w:rsid w:val="004A223B"/>
    <w:rsid w:val="004A5885"/>
    <w:rsid w:val="004B3B38"/>
    <w:rsid w:val="004D443F"/>
    <w:rsid w:val="004E1260"/>
    <w:rsid w:val="004E3D8D"/>
    <w:rsid w:val="004F0B19"/>
    <w:rsid w:val="00503A6A"/>
    <w:rsid w:val="005224D3"/>
    <w:rsid w:val="00536E7C"/>
    <w:rsid w:val="00545391"/>
    <w:rsid w:val="0055076C"/>
    <w:rsid w:val="00556BF5"/>
    <w:rsid w:val="005625D3"/>
    <w:rsid w:val="005725B0"/>
    <w:rsid w:val="0057381C"/>
    <w:rsid w:val="00592D4C"/>
    <w:rsid w:val="00594E79"/>
    <w:rsid w:val="005A4A6E"/>
    <w:rsid w:val="005A71CF"/>
    <w:rsid w:val="005C1C37"/>
    <w:rsid w:val="005D496C"/>
    <w:rsid w:val="005D75B3"/>
    <w:rsid w:val="005E7F6A"/>
    <w:rsid w:val="005F6C2A"/>
    <w:rsid w:val="005F7A18"/>
    <w:rsid w:val="00605A51"/>
    <w:rsid w:val="00616187"/>
    <w:rsid w:val="006210EC"/>
    <w:rsid w:val="00630E27"/>
    <w:rsid w:val="0066521D"/>
    <w:rsid w:val="006B0843"/>
    <w:rsid w:val="006F0773"/>
    <w:rsid w:val="006F2BD3"/>
    <w:rsid w:val="006F4CE3"/>
    <w:rsid w:val="006F567C"/>
    <w:rsid w:val="00710FFD"/>
    <w:rsid w:val="00726072"/>
    <w:rsid w:val="00726936"/>
    <w:rsid w:val="00727A4D"/>
    <w:rsid w:val="0073497F"/>
    <w:rsid w:val="00741921"/>
    <w:rsid w:val="00757080"/>
    <w:rsid w:val="0076069E"/>
    <w:rsid w:val="00763801"/>
    <w:rsid w:val="00764DCF"/>
    <w:rsid w:val="00797D9F"/>
    <w:rsid w:val="007A3F3D"/>
    <w:rsid w:val="007A6F27"/>
    <w:rsid w:val="007D3078"/>
    <w:rsid w:val="007D75DA"/>
    <w:rsid w:val="007E744D"/>
    <w:rsid w:val="00800DC5"/>
    <w:rsid w:val="00802DC1"/>
    <w:rsid w:val="00814A85"/>
    <w:rsid w:val="00815C60"/>
    <w:rsid w:val="008261EE"/>
    <w:rsid w:val="008473AA"/>
    <w:rsid w:val="008474A2"/>
    <w:rsid w:val="008512DE"/>
    <w:rsid w:val="008576E0"/>
    <w:rsid w:val="0086700A"/>
    <w:rsid w:val="008C1147"/>
    <w:rsid w:val="008C75C1"/>
    <w:rsid w:val="008D04D8"/>
    <w:rsid w:val="008F0E66"/>
    <w:rsid w:val="00916BCA"/>
    <w:rsid w:val="00916C33"/>
    <w:rsid w:val="00947B06"/>
    <w:rsid w:val="00953EBC"/>
    <w:rsid w:val="00984A52"/>
    <w:rsid w:val="0098711E"/>
    <w:rsid w:val="009D63C8"/>
    <w:rsid w:val="00A20ED4"/>
    <w:rsid w:val="00A23E47"/>
    <w:rsid w:val="00A2543C"/>
    <w:rsid w:val="00A600EA"/>
    <w:rsid w:val="00A674E5"/>
    <w:rsid w:val="00A67705"/>
    <w:rsid w:val="00A709E0"/>
    <w:rsid w:val="00A70BB7"/>
    <w:rsid w:val="00A74A66"/>
    <w:rsid w:val="00A84AFE"/>
    <w:rsid w:val="00A97A53"/>
    <w:rsid w:val="00A97C53"/>
    <w:rsid w:val="00AA0128"/>
    <w:rsid w:val="00AB5747"/>
    <w:rsid w:val="00AC13B6"/>
    <w:rsid w:val="00AC374F"/>
    <w:rsid w:val="00AD234F"/>
    <w:rsid w:val="00AD63D5"/>
    <w:rsid w:val="00AF5D80"/>
    <w:rsid w:val="00AF6F08"/>
    <w:rsid w:val="00B0693F"/>
    <w:rsid w:val="00B24952"/>
    <w:rsid w:val="00B2736D"/>
    <w:rsid w:val="00B34EE4"/>
    <w:rsid w:val="00BA3377"/>
    <w:rsid w:val="00BC4692"/>
    <w:rsid w:val="00BD5E3E"/>
    <w:rsid w:val="00BE42D5"/>
    <w:rsid w:val="00BF3707"/>
    <w:rsid w:val="00BF790D"/>
    <w:rsid w:val="00C024C5"/>
    <w:rsid w:val="00C21F0D"/>
    <w:rsid w:val="00C40A7D"/>
    <w:rsid w:val="00C529C1"/>
    <w:rsid w:val="00C63614"/>
    <w:rsid w:val="00C665B7"/>
    <w:rsid w:val="00C7595D"/>
    <w:rsid w:val="00C912AF"/>
    <w:rsid w:val="00C96AEA"/>
    <w:rsid w:val="00C97168"/>
    <w:rsid w:val="00CA6DF7"/>
    <w:rsid w:val="00CB1BFC"/>
    <w:rsid w:val="00CB2A3D"/>
    <w:rsid w:val="00CC2B70"/>
    <w:rsid w:val="00CD19F9"/>
    <w:rsid w:val="00D02641"/>
    <w:rsid w:val="00D4561E"/>
    <w:rsid w:val="00D539A2"/>
    <w:rsid w:val="00D53D8C"/>
    <w:rsid w:val="00D572C3"/>
    <w:rsid w:val="00D8116E"/>
    <w:rsid w:val="00DB21BB"/>
    <w:rsid w:val="00DB4D84"/>
    <w:rsid w:val="00DD674A"/>
    <w:rsid w:val="00DE1D26"/>
    <w:rsid w:val="00DF7CC5"/>
    <w:rsid w:val="00E079A6"/>
    <w:rsid w:val="00E23E05"/>
    <w:rsid w:val="00E62E94"/>
    <w:rsid w:val="00EA2074"/>
    <w:rsid w:val="00EA376B"/>
    <w:rsid w:val="00EC073F"/>
    <w:rsid w:val="00EC19B2"/>
    <w:rsid w:val="00ED7677"/>
    <w:rsid w:val="00EE47A2"/>
    <w:rsid w:val="00EE6DD4"/>
    <w:rsid w:val="00EF2640"/>
    <w:rsid w:val="00F01A73"/>
    <w:rsid w:val="00F03C96"/>
    <w:rsid w:val="00F13649"/>
    <w:rsid w:val="00F222D6"/>
    <w:rsid w:val="00F312BC"/>
    <w:rsid w:val="00F37248"/>
    <w:rsid w:val="00F70374"/>
    <w:rsid w:val="00F8221C"/>
    <w:rsid w:val="00F838F5"/>
    <w:rsid w:val="00F87577"/>
    <w:rsid w:val="00F9301E"/>
    <w:rsid w:val="00FB442C"/>
    <w:rsid w:val="00FD0094"/>
    <w:rsid w:val="00FD4EAA"/>
    <w:rsid w:val="00FE5190"/>
    <w:rsid w:val="00FF0E72"/>
    <w:rsid w:val="00FF2BC5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D7CC"/>
  <w15:docId w15:val="{C7AA9D15-1FD9-47AE-B05A-E67F4EC2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D35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D35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AA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4A2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96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96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96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96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96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96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390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C40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A7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40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7D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05D35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4A2"/>
    <w:rPr>
      <w:rFonts w:ascii="Arial" w:eastAsiaTheme="majorEastAsia" w:hAnsi="Arial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9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9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9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9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9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9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0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23B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D456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068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68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06841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4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94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9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94B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7C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tas.edu.au/infrastructure-services-development/emergency-manage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tas.edu.au/policy" TargetMode="External"/><Relationship Id="rId17" Type="http://schemas.openxmlformats.org/officeDocument/2006/relationships/hyperlink" Target="http://www.utas.edu.au/infrastructure-services-development/h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tas.edu.au/campus-services/securi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pus.services@utas.edu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tas.edu.au/infrastructure-services-development/emergency-managemen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ampus.services@uta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C530-C4A7-47E1-89E0-55DD2D62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White</dc:creator>
  <cp:lastModifiedBy>Mark White</cp:lastModifiedBy>
  <cp:revision>122</cp:revision>
  <cp:lastPrinted>2016-11-28T03:00:00Z</cp:lastPrinted>
  <dcterms:created xsi:type="dcterms:W3CDTF">2014-10-12T01:42:00Z</dcterms:created>
  <dcterms:modified xsi:type="dcterms:W3CDTF">2017-10-23T02:54:00Z</dcterms:modified>
</cp:coreProperties>
</file>