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508"/>
      </w:tblGrid>
      <w:tr w:rsidR="005649D0" w:rsidTr="005649D0">
        <w:tc>
          <w:tcPr>
            <w:tcW w:w="3686" w:type="dxa"/>
          </w:tcPr>
          <w:p w:rsidR="005649D0" w:rsidRDefault="005649D0" w:rsidP="005649D0">
            <w:pPr>
              <w:outlineLvl w:val="0"/>
              <w:rPr>
                <w:b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DEB6D84" wp14:editId="0BD5255E">
                  <wp:extent cx="1756800" cy="36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TAS_colour_domestic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800" cy="3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:rsidR="005649D0" w:rsidRPr="005649D0" w:rsidRDefault="005E5864" w:rsidP="005649D0">
            <w:pPr>
              <w:outlineLvl w:val="0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>Kick Off Safety Meeting</w:t>
            </w:r>
            <w:r w:rsidR="005615A1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</w:rPr>
              <w:t xml:space="preserve"> Checklist</w:t>
            </w:r>
          </w:p>
        </w:tc>
      </w:tr>
    </w:tbl>
    <w:p w:rsidR="00885D5B" w:rsidRDefault="00885D5B" w:rsidP="005615A1">
      <w:pPr>
        <w:outlineLvl w:val="0"/>
      </w:pPr>
    </w:p>
    <w:p w:rsidR="005E5864" w:rsidRDefault="005E5864" w:rsidP="005E5864">
      <w:r>
        <w:t xml:space="preserve">The University’s nominated contractor supervisor and the contractor on-site should discuss the elements in the following checklist before commencing work. </w:t>
      </w:r>
    </w:p>
    <w:p w:rsidR="005E5864" w:rsidRDefault="005E5864" w:rsidP="005E58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540"/>
        <w:gridCol w:w="561"/>
      </w:tblGrid>
      <w:tr w:rsidR="005E5864" w:rsidRPr="00755468" w:rsidTr="00C729E5"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Company Name:</w:t>
            </w:r>
          </w:p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Company Contact:</w:t>
            </w:r>
          </w:p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Person Supervising Contractor:</w:t>
            </w:r>
          </w:p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Date:</w:t>
            </w:r>
          </w:p>
        </w:tc>
      </w:tr>
      <w:tr w:rsidR="005E5864" w:rsidRPr="00755468" w:rsidTr="00C729E5">
        <w:tc>
          <w:tcPr>
            <w:tcW w:w="7915" w:type="dxa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540" w:type="dxa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Yes</w:t>
            </w:r>
          </w:p>
        </w:tc>
        <w:tc>
          <w:tcPr>
            <w:tcW w:w="561" w:type="dxa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</w:tc>
      </w:tr>
      <w:tr w:rsidR="005E5864" w:rsidRPr="00755468" w:rsidTr="00C729E5"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Resourcing</w:t>
            </w:r>
          </w:p>
        </w:tc>
      </w:tr>
      <w:tr w:rsidR="005E5864" w:rsidRPr="00755468" w:rsidTr="00C729E5">
        <w:tc>
          <w:tcPr>
            <w:tcW w:w="7915" w:type="dxa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 xml:space="preserve">Are appropriate resources available to complete the job safely? (e.g. people, tools, equipment, barriers / separation) </w:t>
            </w:r>
          </w:p>
        </w:tc>
        <w:tc>
          <w:tcPr>
            <w:tcW w:w="540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  <w:tc>
          <w:tcPr>
            <w:tcW w:w="561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</w:tr>
      <w:tr w:rsidR="005E5864" w:rsidRPr="00755468" w:rsidTr="00C729E5"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If No, what actions have been agreed:</w:t>
            </w:r>
          </w:p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E5864" w:rsidRPr="00755468" w:rsidTr="00C729E5"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Skills</w:t>
            </w:r>
          </w:p>
        </w:tc>
      </w:tr>
      <w:tr w:rsidR="005E5864" w:rsidRPr="00755468" w:rsidTr="00C729E5">
        <w:tc>
          <w:tcPr>
            <w:tcW w:w="7915" w:type="dxa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Do the people undertaking the work have the relevant skills, competency and licences? (sight licences where they are required)</w:t>
            </w:r>
          </w:p>
        </w:tc>
        <w:tc>
          <w:tcPr>
            <w:tcW w:w="540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  <w:tc>
          <w:tcPr>
            <w:tcW w:w="561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</w:tr>
      <w:tr w:rsidR="005E5864" w:rsidRPr="00755468" w:rsidTr="00C729E5"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If No, what actions have been agreed:</w:t>
            </w:r>
          </w:p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5E5864" w:rsidRPr="00755468" w:rsidTr="00C729E5"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Induction</w:t>
            </w:r>
          </w:p>
        </w:tc>
      </w:tr>
      <w:tr w:rsidR="005E5864" w:rsidRPr="00755468" w:rsidTr="00C729E5">
        <w:tc>
          <w:tcPr>
            <w:tcW w:w="7915" w:type="dxa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Have all team members completed the contractor and site-specific inductions?</w:t>
            </w:r>
          </w:p>
        </w:tc>
        <w:tc>
          <w:tcPr>
            <w:tcW w:w="540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  <w:tc>
          <w:tcPr>
            <w:tcW w:w="561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</w:tr>
      <w:tr w:rsidR="005E5864" w:rsidRPr="00755468" w:rsidTr="00C729E5"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If No, what actions have been agreed:</w:t>
            </w:r>
          </w:p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E5864" w:rsidRPr="00755468" w:rsidTr="00C729E5">
        <w:tc>
          <w:tcPr>
            <w:tcW w:w="7915" w:type="dxa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Have you informed the contractor of any local risks specific to your location and the controls in place?</w:t>
            </w:r>
          </w:p>
        </w:tc>
        <w:tc>
          <w:tcPr>
            <w:tcW w:w="540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  <w:tc>
          <w:tcPr>
            <w:tcW w:w="561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</w:tr>
      <w:tr w:rsidR="005E5864" w:rsidRPr="00755468" w:rsidTr="00C729E5"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If No, what actions have been agreed:</w:t>
            </w:r>
          </w:p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E5864" w:rsidRPr="00755468" w:rsidTr="00C729E5"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Risk</w:t>
            </w:r>
          </w:p>
        </w:tc>
      </w:tr>
      <w:tr w:rsidR="005E5864" w:rsidRPr="00755468" w:rsidTr="00C729E5">
        <w:tc>
          <w:tcPr>
            <w:tcW w:w="7915" w:type="dxa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If the work is a construction project, is a Work Health and Safety Management Plan approved by the University in place?</w:t>
            </w:r>
          </w:p>
        </w:tc>
        <w:tc>
          <w:tcPr>
            <w:tcW w:w="540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  <w:tc>
          <w:tcPr>
            <w:tcW w:w="561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</w:tr>
      <w:tr w:rsidR="005E5864" w:rsidRPr="00755468" w:rsidTr="00C729E5"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If applicable, confirm it is in place. Otherwise, note that it is not applicable.</w:t>
            </w:r>
          </w:p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E5864" w:rsidRPr="00755468" w:rsidTr="00C729E5">
        <w:tc>
          <w:tcPr>
            <w:tcW w:w="7915" w:type="dxa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Is there a risk assessment on-site for the work about to be undertaken including Safe Work Method Statements for “High Risk</w:t>
            </w:r>
            <w:r w:rsidRPr="00755468">
              <w:rPr>
                <w:rStyle w:val="FootnoteReference"/>
                <w:rFonts w:asciiTheme="minorHAnsi" w:hAnsiTheme="minorHAnsi" w:cstheme="minorHAnsi"/>
                <w:sz w:val="20"/>
              </w:rPr>
              <w:footnoteReference w:id="1"/>
            </w:r>
            <w:r w:rsidRPr="00755468">
              <w:rPr>
                <w:rFonts w:asciiTheme="minorHAnsi" w:hAnsiTheme="minorHAnsi" w:cstheme="minorHAnsi"/>
                <w:sz w:val="20"/>
              </w:rPr>
              <w:t>” work?</w:t>
            </w:r>
          </w:p>
        </w:tc>
        <w:tc>
          <w:tcPr>
            <w:tcW w:w="540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  <w:tc>
          <w:tcPr>
            <w:tcW w:w="561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</w:tr>
      <w:tr w:rsidR="005E5864" w:rsidRPr="00755468" w:rsidTr="00C729E5"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If No, what actions have been agreed:</w:t>
            </w:r>
          </w:p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5E5864" w:rsidRPr="00755468" w:rsidTr="00C729E5">
        <w:tc>
          <w:tcPr>
            <w:tcW w:w="7915" w:type="dxa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 xml:space="preserve">Does this risk assessment include the minimum controls defined in the University’s risk register for the identified risks? </w:t>
            </w:r>
          </w:p>
        </w:tc>
        <w:tc>
          <w:tcPr>
            <w:tcW w:w="540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  <w:tc>
          <w:tcPr>
            <w:tcW w:w="561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</w:tr>
      <w:tr w:rsidR="005E5864" w:rsidRPr="00755468" w:rsidTr="00C729E5"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If No, what actions have been agreed:</w:t>
            </w:r>
          </w:p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5E5864" w:rsidRPr="00755468" w:rsidTr="00C729E5">
        <w:tc>
          <w:tcPr>
            <w:tcW w:w="7915" w:type="dxa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Are the controls specified in the risk assessment physically in place, including appropriate barriers to protect pedestrians (other users of the area)?</w:t>
            </w:r>
          </w:p>
        </w:tc>
        <w:tc>
          <w:tcPr>
            <w:tcW w:w="540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  <w:tc>
          <w:tcPr>
            <w:tcW w:w="561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</w:tr>
      <w:tr w:rsidR="005E5864" w:rsidRPr="00755468" w:rsidTr="00C729E5">
        <w:trPr>
          <w:trHeight w:val="313"/>
        </w:trPr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If No, what actions have been agreed:</w:t>
            </w:r>
          </w:p>
          <w:p w:rsidR="005E5864" w:rsidRPr="00755468" w:rsidRDefault="005E5864" w:rsidP="00C729E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5E5864" w:rsidRPr="00755468" w:rsidTr="00C729E5">
        <w:trPr>
          <w:trHeight w:val="161"/>
        </w:trPr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b/>
                <w:bCs/>
                <w:sz w:val="20"/>
              </w:rPr>
              <w:t>Emergency Management</w:t>
            </w:r>
          </w:p>
        </w:tc>
      </w:tr>
      <w:tr w:rsidR="005E5864" w:rsidRPr="00755468" w:rsidTr="00C729E5">
        <w:trPr>
          <w:trHeight w:val="154"/>
        </w:trPr>
        <w:tc>
          <w:tcPr>
            <w:tcW w:w="7915" w:type="dxa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Does the contractor know who to contact in the event of an incident or emergency?</w:t>
            </w:r>
          </w:p>
        </w:tc>
        <w:tc>
          <w:tcPr>
            <w:tcW w:w="540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  <w:tc>
          <w:tcPr>
            <w:tcW w:w="561" w:type="dxa"/>
          </w:tcPr>
          <w:p w:rsidR="005E5864" w:rsidRPr="00755468" w:rsidRDefault="005E5864" w:rsidP="00C729E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sym w:font="Symbol" w:char="F0FF"/>
            </w:r>
          </w:p>
        </w:tc>
      </w:tr>
      <w:tr w:rsidR="005E5864" w:rsidRPr="00755468" w:rsidTr="00C729E5">
        <w:trPr>
          <w:trHeight w:val="154"/>
        </w:trPr>
        <w:tc>
          <w:tcPr>
            <w:tcW w:w="9016" w:type="dxa"/>
            <w:gridSpan w:val="3"/>
          </w:tcPr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  <w:r w:rsidRPr="00755468">
              <w:rPr>
                <w:rFonts w:asciiTheme="minorHAnsi" w:hAnsiTheme="minorHAnsi" w:cstheme="minorHAnsi"/>
                <w:sz w:val="20"/>
              </w:rPr>
              <w:t>If No, what actions have been agreed:</w:t>
            </w:r>
          </w:p>
          <w:p w:rsidR="005E5864" w:rsidRPr="00755468" w:rsidRDefault="005E5864" w:rsidP="00C729E5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5615A1" w:rsidRDefault="005615A1" w:rsidP="005615A1">
      <w:pPr>
        <w:outlineLvl w:val="0"/>
      </w:pPr>
    </w:p>
    <w:sectPr w:rsidR="00561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0DB" w:rsidRDefault="006170DB" w:rsidP="005E5864">
      <w:r>
        <w:separator/>
      </w:r>
    </w:p>
  </w:endnote>
  <w:endnote w:type="continuationSeparator" w:id="0">
    <w:p w:rsidR="006170DB" w:rsidRDefault="006170DB" w:rsidP="005E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0DB" w:rsidRDefault="006170DB" w:rsidP="005E5864">
      <w:r>
        <w:separator/>
      </w:r>
    </w:p>
  </w:footnote>
  <w:footnote w:type="continuationSeparator" w:id="0">
    <w:p w:rsidR="006170DB" w:rsidRDefault="006170DB" w:rsidP="005E5864">
      <w:r>
        <w:continuationSeparator/>
      </w:r>
    </w:p>
  </w:footnote>
  <w:footnote w:id="1">
    <w:p w:rsidR="005E5864" w:rsidRDefault="005E5864" w:rsidP="005E5864">
      <w:pPr>
        <w:pStyle w:val="FootnoteText"/>
      </w:pPr>
      <w:r>
        <w:rPr>
          <w:rStyle w:val="FootnoteReference"/>
        </w:rPr>
        <w:footnoteRef/>
      </w:r>
      <w:r>
        <w:t xml:space="preserve">“High Risk” work is defined in the </w:t>
      </w:r>
      <w:hyperlink r:id="rId1" w:anchor="GS291@EN" w:history="1">
        <w:r w:rsidRPr="004F42A2">
          <w:rPr>
            <w:rStyle w:val="Hyperlink"/>
            <w:rFonts w:ascii="Calibri" w:hAnsi="Calibri" w:cs="Calibri"/>
          </w:rPr>
          <w:t>Work Health and Safety Regulation 2012</w:t>
        </w:r>
      </w:hyperlink>
      <w:r>
        <w:t xml:space="preserve"> (Tas)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720FF"/>
    <w:multiLevelType w:val="hybridMultilevel"/>
    <w:tmpl w:val="2226956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D46849"/>
    <w:multiLevelType w:val="multilevel"/>
    <w:tmpl w:val="14C6658C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D0"/>
    <w:rsid w:val="005615A1"/>
    <w:rsid w:val="005649D0"/>
    <w:rsid w:val="005915AB"/>
    <w:rsid w:val="005E5864"/>
    <w:rsid w:val="006170DB"/>
    <w:rsid w:val="0088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782E9"/>
  <w15:chartTrackingRefBased/>
  <w15:docId w15:val="{50C67FD4-997F-40D4-B47C-9235F2D8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rsid w:val="005649D0"/>
    <w:pPr>
      <w:spacing w:after="0" w:line="240" w:lineRule="auto"/>
    </w:pPr>
    <w:rPr>
      <w:rFonts w:cs="Courier"/>
    </w:rPr>
  </w:style>
  <w:style w:type="paragraph" w:styleId="Heading1">
    <w:name w:val="heading 1"/>
    <w:aliases w:val="BMS Heading 1,No number,Main,1.,Section Heading"/>
    <w:basedOn w:val="Normal"/>
    <w:next w:val="BodyText"/>
    <w:link w:val="Heading1Char"/>
    <w:qFormat/>
    <w:rsid w:val="005649D0"/>
    <w:pPr>
      <w:keepNext/>
      <w:numPr>
        <w:numId w:val="1"/>
      </w:numPr>
      <w:spacing w:before="220" w:after="220"/>
      <w:outlineLvl w:val="0"/>
    </w:pPr>
    <w:rPr>
      <w:rFonts w:asciiTheme="majorHAnsi" w:hAnsiTheme="majorHAnsi" w:cs="Arial"/>
      <w:b/>
      <w:bCs/>
      <w:kern w:val="32"/>
      <w:szCs w:val="32"/>
    </w:rPr>
  </w:style>
  <w:style w:type="paragraph" w:styleId="Heading2">
    <w:name w:val="heading 2"/>
    <w:aliases w:val="BMS Heading 2"/>
    <w:basedOn w:val="Heading1"/>
    <w:next w:val="BodyText"/>
    <w:link w:val="Heading2Char"/>
    <w:qFormat/>
    <w:rsid w:val="005649D0"/>
    <w:pPr>
      <w:numPr>
        <w:ilvl w:val="1"/>
      </w:numPr>
      <w:outlineLvl w:val="1"/>
    </w:pPr>
    <w:rPr>
      <w:bCs w:val="0"/>
      <w:szCs w:val="22"/>
    </w:rPr>
  </w:style>
  <w:style w:type="paragraph" w:styleId="Heading3">
    <w:name w:val="heading 3"/>
    <w:aliases w:val="BMS Heading 3"/>
    <w:basedOn w:val="Heading2"/>
    <w:next w:val="BodyText"/>
    <w:link w:val="Heading3Char"/>
    <w:qFormat/>
    <w:rsid w:val="005649D0"/>
    <w:pPr>
      <w:numPr>
        <w:ilvl w:val="2"/>
      </w:numPr>
      <w:outlineLvl w:val="2"/>
    </w:pPr>
    <w:rPr>
      <w:bCs/>
      <w:lang w:eastAsia="en-US"/>
    </w:rPr>
  </w:style>
  <w:style w:type="paragraph" w:styleId="Heading4">
    <w:name w:val="heading 4"/>
    <w:aliases w:val="BMS Heading 4"/>
    <w:basedOn w:val="Heading3"/>
    <w:next w:val="BodyText"/>
    <w:link w:val="Heading4Char"/>
    <w:qFormat/>
    <w:rsid w:val="005649D0"/>
    <w:pPr>
      <w:numPr>
        <w:ilvl w:val="3"/>
      </w:numPr>
      <w:jc w:val="center"/>
      <w:outlineLvl w:val="3"/>
    </w:pPr>
    <w:rPr>
      <w:bCs w:val="0"/>
    </w:rPr>
  </w:style>
  <w:style w:type="paragraph" w:styleId="Heading5">
    <w:name w:val="heading 5"/>
    <w:basedOn w:val="Heading4"/>
    <w:next w:val="BodyText"/>
    <w:link w:val="Heading5Char"/>
    <w:semiHidden/>
    <w:qFormat/>
    <w:rsid w:val="005649D0"/>
    <w:pPr>
      <w:numPr>
        <w:ilvl w:val="4"/>
      </w:numPr>
      <w:spacing w:before="240" w:after="60"/>
      <w:outlineLvl w:val="4"/>
    </w:pPr>
    <w:rPr>
      <w:bCs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5649D0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semiHidden/>
    <w:qFormat/>
    <w:rsid w:val="005649D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5649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5649D0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MS Heading 1 Char,No number Char,Main Char,1. Char,Section Heading Char"/>
    <w:basedOn w:val="DefaultParagraphFont"/>
    <w:link w:val="Heading1"/>
    <w:rsid w:val="005649D0"/>
    <w:rPr>
      <w:rFonts w:asciiTheme="majorHAnsi" w:hAnsiTheme="majorHAnsi" w:cs="Arial"/>
      <w:b/>
      <w:bCs/>
      <w:kern w:val="32"/>
      <w:szCs w:val="32"/>
    </w:rPr>
  </w:style>
  <w:style w:type="character" w:customStyle="1" w:styleId="Heading2Char">
    <w:name w:val="Heading 2 Char"/>
    <w:aliases w:val="BMS Heading 2 Char"/>
    <w:basedOn w:val="DefaultParagraphFont"/>
    <w:link w:val="Heading2"/>
    <w:rsid w:val="005649D0"/>
    <w:rPr>
      <w:rFonts w:asciiTheme="majorHAnsi" w:hAnsiTheme="majorHAnsi" w:cs="Arial"/>
      <w:b/>
      <w:kern w:val="32"/>
    </w:rPr>
  </w:style>
  <w:style w:type="character" w:customStyle="1" w:styleId="Heading3Char">
    <w:name w:val="Heading 3 Char"/>
    <w:aliases w:val="BMS Heading 3 Char"/>
    <w:basedOn w:val="DefaultParagraphFont"/>
    <w:link w:val="Heading3"/>
    <w:rsid w:val="005649D0"/>
    <w:rPr>
      <w:rFonts w:asciiTheme="majorHAnsi" w:hAnsiTheme="majorHAnsi" w:cs="Arial"/>
      <w:b/>
      <w:bCs/>
      <w:kern w:val="32"/>
      <w:lang w:eastAsia="en-US"/>
    </w:rPr>
  </w:style>
  <w:style w:type="character" w:customStyle="1" w:styleId="Heading4Char">
    <w:name w:val="Heading 4 Char"/>
    <w:aliases w:val="BMS Heading 4 Char"/>
    <w:basedOn w:val="DefaultParagraphFont"/>
    <w:link w:val="Heading4"/>
    <w:rsid w:val="005649D0"/>
    <w:rPr>
      <w:rFonts w:asciiTheme="majorHAnsi" w:hAnsiTheme="majorHAnsi" w:cs="Arial"/>
      <w:b/>
      <w:kern w:val="3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5649D0"/>
    <w:rPr>
      <w:rFonts w:asciiTheme="majorHAnsi" w:hAnsiTheme="majorHAnsi" w:cs="Arial"/>
      <w:b/>
      <w:bCs/>
      <w:iCs/>
      <w:kern w:val="32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5649D0"/>
    <w:rPr>
      <w:rFonts w:cs="Courier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5649D0"/>
    <w:rPr>
      <w:rFonts w:cs="Courier"/>
    </w:rPr>
  </w:style>
  <w:style w:type="character" w:customStyle="1" w:styleId="Heading8Char">
    <w:name w:val="Heading 8 Char"/>
    <w:basedOn w:val="DefaultParagraphFont"/>
    <w:link w:val="Heading8"/>
    <w:semiHidden/>
    <w:rsid w:val="005649D0"/>
    <w:rPr>
      <w:rFonts w:cs="Courier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5649D0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9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9D0"/>
    <w:rPr>
      <w:rFonts w:cs="Courier"/>
    </w:rPr>
  </w:style>
  <w:style w:type="table" w:styleId="TableGrid">
    <w:name w:val="Table Grid"/>
    <w:basedOn w:val="TableNormal"/>
    <w:uiPriority w:val="59"/>
    <w:rsid w:val="005649D0"/>
    <w:pPr>
      <w:spacing w:after="0" w:line="240" w:lineRule="auto"/>
    </w:pPr>
    <w:rPr>
      <w:rFonts w:ascii="Times" w:eastAsia="Times New Roman" w:hAnsi="Times" w:cs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uiPriority w:val="6"/>
    <w:qFormat/>
    <w:rsid w:val="005649D0"/>
    <w:rPr>
      <w:rFonts w:asciiTheme="majorHAnsi" w:hAnsiTheme="majorHAnsi" w:cs="Arial"/>
      <w:b/>
      <w:iCs/>
      <w:sz w:val="32"/>
      <w:szCs w:val="28"/>
    </w:rPr>
  </w:style>
  <w:style w:type="character" w:customStyle="1" w:styleId="TitleChar">
    <w:name w:val="Title Char"/>
    <w:basedOn w:val="DefaultParagraphFont"/>
    <w:link w:val="Title"/>
    <w:uiPriority w:val="6"/>
    <w:rsid w:val="005649D0"/>
    <w:rPr>
      <w:rFonts w:asciiTheme="majorHAnsi" w:hAnsiTheme="majorHAnsi" w:cs="Arial"/>
      <w:b/>
      <w:iCs/>
      <w:sz w:val="32"/>
      <w:szCs w:val="28"/>
    </w:rPr>
  </w:style>
  <w:style w:type="table" w:customStyle="1" w:styleId="TableGrid5">
    <w:name w:val="Table Grid5"/>
    <w:basedOn w:val="TableNormal"/>
    <w:next w:val="TableGrid"/>
    <w:uiPriority w:val="39"/>
    <w:rsid w:val="00561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E58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5864"/>
    <w:rPr>
      <w:rFonts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58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5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slation.tas.gov.au/view/whole/html/inforce/current/sr-2012-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Contractor Application fo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Contractor Application fo</dc:title>
  <dc:subject/>
  <dc:creator>Gina Hadolt</dc:creator>
  <cp:keywords/>
  <dc:description/>
  <cp:lastModifiedBy>Gina Hadolt</cp:lastModifiedBy>
  <cp:revision>4</cp:revision>
  <dcterms:created xsi:type="dcterms:W3CDTF">2019-07-09T02:05:00Z</dcterms:created>
  <dcterms:modified xsi:type="dcterms:W3CDTF">2019-07-09T06:21:00Z</dcterms:modified>
</cp:coreProperties>
</file>